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16221" w:rsidRDefault="00616221" w14:paraId="478E0370" w14:textId="1ED35FC7">
      <w:r>
        <w:t>2q</w:t>
      </w:r>
    </w:p>
    <w:sdt>
      <w:sdtPr>
        <w:id w:val="910436222"/>
        <w:docPartObj>
          <w:docPartGallery w:val="Cover Pages"/>
          <w:docPartUnique/>
        </w:docPartObj>
      </w:sdtPr>
      <w:sdtEndPr/>
      <w:sdtContent>
        <w:p w:rsidR="005B7C66" w:rsidRDefault="005B7C66" w14:paraId="543710C5" w14:textId="4B4F982E">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306ADD91">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64D43" w14:paraId="7AB4B2DF" w14:textId="59497B90">
                                    <w:pPr>
                                      <w:pStyle w:val="NoSpacing"/>
                                      <w:jc w:val="right"/>
                                      <w:rPr>
                                        <w:color w:val="595959" w:themeColor="text1" w:themeTint="A6"/>
                                        <w:sz w:val="28"/>
                                        <w:szCs w:val="28"/>
                                      </w:rPr>
                                    </w:pPr>
                                    <w:r>
                                      <w:rPr>
                                        <w:color w:val="595959" w:themeColor="text1" w:themeTint="A6"/>
                                        <w:sz w:val="28"/>
                                        <w:szCs w:val="28"/>
                                      </w:rPr>
                                      <w:t>Cara Franklin</w:t>
                                    </w:r>
                                  </w:p>
                                </w:sdtContent>
                              </w:sdt>
                              <w:p w:rsidR="005B7C66" w:rsidRDefault="0001143C"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a="http://schemas.openxmlformats.org/drawingml/2006/main" xmlns:pic="http://schemas.openxmlformats.org/drawingml/2006/picture" xmlns:a14="http://schemas.microsoft.com/office/drawing/2010/main">
                <w:pict w14:anchorId="15B39366">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id w:val="2051119898"/>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64D43" w14:paraId="37D77C1F" w14:textId="59497B90">
                              <w:pPr>
                                <w:pStyle w:val="NoSpacing"/>
                                <w:jc w:val="right"/>
                                <w:rPr>
                                  <w:color w:val="595959" w:themeColor="text1" w:themeTint="A6"/>
                                  <w:sz w:val="28"/>
                                  <w:szCs w:val="28"/>
                                </w:rPr>
                              </w:pPr>
                              <w:r>
                                <w:rPr>
                                  <w:color w:val="595959" w:themeColor="text1" w:themeTint="A6"/>
                                  <w:sz w:val="28"/>
                                  <w:szCs w:val="28"/>
                                </w:rPr>
                                <w:t>Cara Franklin</w:t>
                              </w:r>
                            </w:p>
                          </w:sdtContent>
                        </w:sdt>
                        <w:p w:rsidR="005B7C66" w:rsidRDefault="00AF3D82" w14:paraId="6FCBB31F" w14:textId="66F7818C">
                          <w:pPr>
                            <w:pStyle w:val="NoSpacing"/>
                            <w:jc w:val="right"/>
                            <w:rPr>
                              <w:color w:val="595959" w:themeColor="text1" w:themeTint="A6"/>
                              <w:sz w:val="18"/>
                              <w:szCs w:val="18"/>
                            </w:rPr>
                          </w:pPr>
                          <w:sdt>
                            <w:sdtPr>
                              <w:id w:val="410586298"/>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a="http://schemas.openxmlformats.org/drawingml/2006/main" xmlns:pic="http://schemas.openxmlformats.org/drawingml/2006/picture" xmlns:a14="http://schemas.microsoft.com/office/drawing/2010/main">
                <w:pict w14:anchorId="18D0BCB4">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7CBFD60A" w14:textId="77777777">
                          <w:pPr>
                            <w:pStyle w:val="NoSpacing"/>
                            <w:jc w:val="right"/>
                            <w:rPr>
                              <w:color w:val="4472C4" w:themeColor="accent1"/>
                              <w:sz w:val="28"/>
                              <w:szCs w:val="28"/>
                            </w:rPr>
                          </w:pPr>
                          <w:r>
                            <w:rPr>
                              <w:color w:val="4472C4" w:themeColor="accent1"/>
                              <w:sz w:val="28"/>
                              <w:szCs w:val="28"/>
                            </w:rPr>
                            <w:t>Abstract</w:t>
                          </w:r>
                        </w:p>
                        <w:sdt>
                          <w:sdtPr>
                            <w:id w:val="433161818"/>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70C6F4D5"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r>
                              <w:r>
                                <w:rPr>
                                  <w:color w:val="595959" w:themeColor="text1" w:themeTint="A6"/>
                                  <w:sz w:val="20"/>
                                  <w:szCs w:val="20"/>
                                </w:rP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01143C" w14:paraId="3C893EEA" w14:textId="687E8007">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Curriculum –</w:t>
                                    </w:r>
                                    <w:r w:rsidR="00D47790">
                                      <w:rPr>
                                        <w:caps/>
                                        <w:color w:val="4472C4" w:themeColor="accent1"/>
                                        <w:sz w:val="64"/>
                                        <w:szCs w:val="64"/>
                                      </w:rPr>
                                      <w:t xml:space="preserve"> </w:t>
                                    </w:r>
                                    <w:r w:rsidR="00B00389">
                                      <w:rPr>
                                        <w:caps/>
                                        <w:color w:val="4472C4" w:themeColor="accent1"/>
                                        <w:sz w:val="64"/>
                                        <w:szCs w:val="64"/>
                                      </w:rPr>
                                      <w:t>SOCIOLOGY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45FB18F5">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564D43">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a="http://schemas.openxmlformats.org/drawingml/2006/main" xmlns:pic="http://schemas.openxmlformats.org/drawingml/2006/picture" xmlns:a14="http://schemas.microsoft.com/office/drawing/2010/main">
                <w:pict w14:anchorId="4C0819D9">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AF3D82" w14:paraId="61F8C05B" w14:textId="687E8007">
                          <w:pPr>
                            <w:jc w:val="right"/>
                            <w:rPr>
                              <w:color w:val="4472C4" w:themeColor="accent1"/>
                              <w:sz w:val="64"/>
                              <w:szCs w:val="64"/>
                            </w:rPr>
                          </w:pPr>
                          <w:sdt>
                            <w:sdtPr>
                              <w:id w:val="1716923280"/>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Curriculum –</w:t>
                              </w:r>
                              <w:r w:rsidR="00D47790">
                                <w:rPr>
                                  <w:caps/>
                                  <w:color w:val="4472C4" w:themeColor="accent1"/>
                                  <w:sz w:val="64"/>
                                  <w:szCs w:val="64"/>
                                </w:rPr>
                                <w:t xml:space="preserve"> </w:t>
                              </w:r>
                              <w:r w:rsidR="00B00389">
                                <w:rPr>
                                  <w:caps/>
                                  <w:color w:val="4472C4" w:themeColor="accent1"/>
                                  <w:sz w:val="64"/>
                                  <w:szCs w:val="64"/>
                                </w:rPr>
                                <w:t>SOCIOLOGY</w:t>
                              </w:r>
                            </w:sdtContent>
                          </w:sdt>
                        </w:p>
                        <w:sdt>
                          <w:sdtPr>
                            <w:id w:val="1553326884"/>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28181DE8" w14:textId="45FB18F5">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564D43">
                                <w:rPr>
                                  <w:color w:val="404040" w:themeColor="text1" w:themeTint="BF"/>
                                  <w:sz w:val="36"/>
                                  <w:szCs w:val="36"/>
                                </w:rPr>
                                <w:t>Curriculum</w:t>
                              </w:r>
                            </w:p>
                          </w:sdtContent>
                        </w:sdt>
                      </w:txbxContent>
                    </v:textbox>
                    <w10:wrap type="square" anchorx="page" anchory="page"/>
                  </v:shape>
                </w:pict>
              </mc:Fallback>
            </mc:AlternateContent>
          </w:r>
        </w:p>
        <w:p w:rsidRPr="00AF3D82" w:rsidR="005B7C66" w:rsidRDefault="0056738B" w14:paraId="2C078E63" w14:textId="5C79F752">
          <w:pPr>
            <w:rPr>
              <w:rFonts w:cstheme="minorHAnsi"/>
            </w:rPr>
          </w:pPr>
          <w:r w:rsidRPr="00AF3D82">
            <w:rPr>
              <w:rFonts w:cstheme="minorHAnsi"/>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3D82" w:rsidR="005B7C66">
            <w:rPr>
              <w:rFonts w:cstheme="minorHAnsi"/>
            </w:rPr>
            <w:br w:type="page"/>
          </w:r>
        </w:p>
      </w:sdtContent>
    </w:sdt>
    <w:sdt>
      <w:sdtPr>
        <w:id w:val="64387415"/>
        <w:docPartObj>
          <w:docPartGallery w:val="Table of Contents"/>
          <w:docPartUnique/>
        </w:docPartObj>
        <w:rPr>
          <w:rFonts w:eastAsia="" w:cs="" w:eastAsiaTheme="minorEastAsia" w:cstheme="minorBidi"/>
          <w:b w:val="0"/>
          <w:bCs w:val="0"/>
          <w:color w:val="auto"/>
          <w:sz w:val="22"/>
          <w:szCs w:val="22"/>
          <w:u w:val="none"/>
        </w:rPr>
      </w:sdtPr>
      <w:sdtEndPr>
        <w:rPr>
          <w:rFonts w:eastAsia="" w:cs="" w:eastAsiaTheme="minorEastAsia" w:cstheme="minorBidi"/>
          <w:b w:val="0"/>
          <w:bCs w:val="0"/>
          <w:color w:val="auto"/>
          <w:sz w:val="22"/>
          <w:szCs w:val="22"/>
          <w:u w:val="none"/>
        </w:rPr>
      </w:sdtEndPr>
      <w:sdtContent>
        <w:p w:rsidRPr="00AF3D82" w:rsidR="003000B7" w:rsidRDefault="003000B7" w14:paraId="21F3BF05" w14:textId="4DB0CE9D">
          <w:pPr>
            <w:pStyle w:val="TOCHeading"/>
            <w:rPr>
              <w:rFonts w:cstheme="minorHAnsi"/>
            </w:rPr>
          </w:pPr>
          <w:r w:rsidRPr="00AF3D82">
            <w:rPr>
              <w:rFonts w:cstheme="minorHAnsi"/>
            </w:rPr>
            <w:t>Contents</w:t>
          </w:r>
        </w:p>
        <w:p w:rsidR="00C4317B" w:rsidRDefault="0019497A" w14:paraId="531400ED" w14:textId="60FA7080">
          <w:pPr>
            <w:pStyle w:val="TOC1"/>
            <w:tabs>
              <w:tab w:val="right" w:leader="dot" w:pos="14390"/>
            </w:tabs>
            <w:rPr>
              <w:rFonts w:eastAsiaTheme="minorEastAsia"/>
              <w:noProof/>
              <w:lang w:val="en-GB" w:eastAsia="en-GB"/>
            </w:rPr>
          </w:pPr>
          <w:r w:rsidRPr="00AF3D82">
            <w:rPr>
              <w:rFonts w:cstheme="minorHAnsi"/>
            </w:rPr>
            <w:fldChar w:fldCharType="begin"/>
          </w:r>
          <w:r w:rsidRPr="00AF3D82">
            <w:rPr>
              <w:rFonts w:cstheme="minorHAnsi"/>
            </w:rPr>
            <w:instrText xml:space="preserve"> TOC \o "1-3" \h \z \u </w:instrText>
          </w:r>
          <w:r w:rsidRPr="00AF3D82">
            <w:rPr>
              <w:rFonts w:cstheme="minorHAnsi"/>
            </w:rPr>
            <w:fldChar w:fldCharType="separate"/>
          </w:r>
          <w:hyperlink w:history="1" w:anchor="_Toc203508269">
            <w:r w:rsidRPr="00FB73B9" w:rsidR="00C4317B">
              <w:rPr>
                <w:rStyle w:val="Hyperlink"/>
                <w:rFonts w:cstheme="minorHAnsi"/>
                <w:noProof/>
              </w:rPr>
              <w:t>Whole School INTENT</w:t>
            </w:r>
            <w:r w:rsidR="00C4317B">
              <w:rPr>
                <w:noProof/>
                <w:webHidden/>
              </w:rPr>
              <w:tab/>
            </w:r>
            <w:r w:rsidR="00C4317B">
              <w:rPr>
                <w:noProof/>
                <w:webHidden/>
              </w:rPr>
              <w:fldChar w:fldCharType="begin"/>
            </w:r>
            <w:r w:rsidR="00C4317B">
              <w:rPr>
                <w:noProof/>
                <w:webHidden/>
              </w:rPr>
              <w:instrText xml:space="preserve"> PAGEREF _Toc203508269 \h </w:instrText>
            </w:r>
            <w:r w:rsidR="00C4317B">
              <w:rPr>
                <w:noProof/>
                <w:webHidden/>
              </w:rPr>
            </w:r>
            <w:r w:rsidR="00C4317B">
              <w:rPr>
                <w:noProof/>
                <w:webHidden/>
              </w:rPr>
              <w:fldChar w:fldCharType="separate"/>
            </w:r>
            <w:r w:rsidR="0001143C">
              <w:rPr>
                <w:noProof/>
                <w:webHidden/>
              </w:rPr>
              <w:t>1</w:t>
            </w:r>
            <w:r w:rsidR="00C4317B">
              <w:rPr>
                <w:noProof/>
                <w:webHidden/>
              </w:rPr>
              <w:fldChar w:fldCharType="end"/>
            </w:r>
          </w:hyperlink>
        </w:p>
        <w:p w:rsidR="00C4317B" w:rsidRDefault="0001143C" w14:paraId="41745B2A" w14:textId="56DA6832">
          <w:pPr>
            <w:pStyle w:val="TOC1"/>
            <w:tabs>
              <w:tab w:val="right" w:leader="dot" w:pos="14390"/>
            </w:tabs>
            <w:rPr>
              <w:rFonts w:eastAsiaTheme="minorEastAsia"/>
              <w:noProof/>
              <w:lang w:val="en-GB" w:eastAsia="en-GB"/>
            </w:rPr>
          </w:pPr>
          <w:hyperlink w:history="1" w:anchor="_Toc203508270">
            <w:r w:rsidRPr="00FB73B9" w:rsidR="00C4317B">
              <w:rPr>
                <w:rStyle w:val="Hyperlink"/>
                <w:rFonts w:cstheme="minorHAnsi"/>
                <w:noProof/>
              </w:rPr>
              <w:t>INTENT, IMPLEMENTATION &amp; IMPACT</w:t>
            </w:r>
            <w:r w:rsidR="00C4317B">
              <w:rPr>
                <w:noProof/>
                <w:webHidden/>
              </w:rPr>
              <w:tab/>
            </w:r>
            <w:r w:rsidR="00C4317B">
              <w:rPr>
                <w:noProof/>
                <w:webHidden/>
              </w:rPr>
              <w:fldChar w:fldCharType="begin"/>
            </w:r>
            <w:r w:rsidR="00C4317B">
              <w:rPr>
                <w:noProof/>
                <w:webHidden/>
              </w:rPr>
              <w:instrText xml:space="preserve"> PAGEREF _Toc203508270 \h </w:instrText>
            </w:r>
            <w:r w:rsidR="00C4317B">
              <w:rPr>
                <w:noProof/>
                <w:webHidden/>
              </w:rPr>
            </w:r>
            <w:r w:rsidR="00C4317B">
              <w:rPr>
                <w:noProof/>
                <w:webHidden/>
              </w:rPr>
              <w:fldChar w:fldCharType="separate"/>
            </w:r>
            <w:r>
              <w:rPr>
                <w:noProof/>
                <w:webHidden/>
              </w:rPr>
              <w:t>2</w:t>
            </w:r>
            <w:r w:rsidR="00C4317B">
              <w:rPr>
                <w:noProof/>
                <w:webHidden/>
              </w:rPr>
              <w:fldChar w:fldCharType="end"/>
            </w:r>
          </w:hyperlink>
        </w:p>
        <w:p w:rsidR="00C4317B" w:rsidRDefault="0001143C" w14:paraId="27DA36A5" w14:textId="0A6E6609">
          <w:pPr>
            <w:pStyle w:val="TOC1"/>
            <w:tabs>
              <w:tab w:val="right" w:leader="dot" w:pos="14390"/>
            </w:tabs>
            <w:rPr>
              <w:rFonts w:eastAsiaTheme="minorEastAsia"/>
              <w:noProof/>
              <w:lang w:val="en-GB" w:eastAsia="en-GB"/>
            </w:rPr>
          </w:pPr>
          <w:hyperlink w:history="1" w:anchor="_Toc203508271">
            <w:r w:rsidRPr="00FB73B9" w:rsidR="00C4317B">
              <w:rPr>
                <w:rStyle w:val="Hyperlink"/>
                <w:rFonts w:cstheme="minorHAnsi"/>
                <w:noProof/>
              </w:rPr>
              <w:t>CURRICULUM MAP</w:t>
            </w:r>
            <w:r w:rsidR="00C4317B">
              <w:rPr>
                <w:noProof/>
                <w:webHidden/>
              </w:rPr>
              <w:tab/>
            </w:r>
            <w:r w:rsidR="00C4317B">
              <w:rPr>
                <w:noProof/>
                <w:webHidden/>
              </w:rPr>
              <w:fldChar w:fldCharType="begin"/>
            </w:r>
            <w:r w:rsidR="00C4317B">
              <w:rPr>
                <w:noProof/>
                <w:webHidden/>
              </w:rPr>
              <w:instrText xml:space="preserve"> PAGEREF _Toc203508271 \h </w:instrText>
            </w:r>
            <w:r w:rsidR="00C4317B">
              <w:rPr>
                <w:noProof/>
                <w:webHidden/>
              </w:rPr>
            </w:r>
            <w:r w:rsidR="00C4317B">
              <w:rPr>
                <w:noProof/>
                <w:webHidden/>
              </w:rPr>
              <w:fldChar w:fldCharType="separate"/>
            </w:r>
            <w:r>
              <w:rPr>
                <w:noProof/>
                <w:webHidden/>
              </w:rPr>
              <w:t>2</w:t>
            </w:r>
            <w:r w:rsidR="00C4317B">
              <w:rPr>
                <w:noProof/>
                <w:webHidden/>
              </w:rPr>
              <w:fldChar w:fldCharType="end"/>
            </w:r>
          </w:hyperlink>
        </w:p>
        <w:p w:rsidR="00C4317B" w:rsidRDefault="0001143C" w14:paraId="796F305B" w14:textId="6E0F8D8C">
          <w:pPr>
            <w:pStyle w:val="TOC1"/>
            <w:tabs>
              <w:tab w:val="right" w:leader="dot" w:pos="14390"/>
            </w:tabs>
            <w:rPr>
              <w:rFonts w:eastAsiaTheme="minorEastAsia"/>
              <w:noProof/>
              <w:lang w:val="en-GB" w:eastAsia="en-GB"/>
            </w:rPr>
          </w:pPr>
          <w:hyperlink w:history="1" w:anchor="_Toc203508272">
            <w:r w:rsidRPr="00FB73B9" w:rsidR="00C4317B">
              <w:rPr>
                <w:rStyle w:val="Hyperlink"/>
                <w:rFonts w:cstheme="minorHAnsi"/>
                <w:noProof/>
              </w:rPr>
              <w:t>KS5 Links</w:t>
            </w:r>
            <w:r w:rsidR="00C4317B">
              <w:rPr>
                <w:noProof/>
                <w:webHidden/>
              </w:rPr>
              <w:tab/>
            </w:r>
            <w:r w:rsidR="00C4317B">
              <w:rPr>
                <w:noProof/>
                <w:webHidden/>
              </w:rPr>
              <w:fldChar w:fldCharType="begin"/>
            </w:r>
            <w:r w:rsidR="00C4317B">
              <w:rPr>
                <w:noProof/>
                <w:webHidden/>
              </w:rPr>
              <w:instrText xml:space="preserve"> PAGEREF _Toc203508272 \h </w:instrText>
            </w:r>
            <w:r w:rsidR="00C4317B">
              <w:rPr>
                <w:noProof/>
                <w:webHidden/>
              </w:rPr>
            </w:r>
            <w:r w:rsidR="00C4317B">
              <w:rPr>
                <w:noProof/>
                <w:webHidden/>
              </w:rPr>
              <w:fldChar w:fldCharType="separate"/>
            </w:r>
            <w:r>
              <w:rPr>
                <w:noProof/>
                <w:webHidden/>
              </w:rPr>
              <w:t>3</w:t>
            </w:r>
            <w:r w:rsidR="00C4317B">
              <w:rPr>
                <w:noProof/>
                <w:webHidden/>
              </w:rPr>
              <w:fldChar w:fldCharType="end"/>
            </w:r>
          </w:hyperlink>
        </w:p>
        <w:p w:rsidR="00C4317B" w:rsidRDefault="0001143C" w14:paraId="399EF9C9" w14:textId="488364BA">
          <w:pPr>
            <w:pStyle w:val="TOC1"/>
            <w:tabs>
              <w:tab w:val="right" w:leader="dot" w:pos="14390"/>
            </w:tabs>
            <w:rPr>
              <w:rFonts w:eastAsiaTheme="minorEastAsia"/>
              <w:noProof/>
              <w:lang w:val="en-GB" w:eastAsia="en-GB"/>
            </w:rPr>
          </w:pPr>
          <w:hyperlink w:history="1" w:anchor="_Toc203508273">
            <w:r w:rsidRPr="00FB73B9" w:rsidR="00C4317B">
              <w:rPr>
                <w:rStyle w:val="Hyperlink"/>
                <w:rFonts w:cstheme="minorHAnsi"/>
                <w:noProof/>
              </w:rPr>
              <w:t>END OF COURSE EXPECTATIONS</w:t>
            </w:r>
            <w:r w:rsidR="00C4317B">
              <w:rPr>
                <w:noProof/>
                <w:webHidden/>
              </w:rPr>
              <w:tab/>
            </w:r>
            <w:r w:rsidR="00C4317B">
              <w:rPr>
                <w:noProof/>
                <w:webHidden/>
              </w:rPr>
              <w:fldChar w:fldCharType="begin"/>
            </w:r>
            <w:r w:rsidR="00C4317B">
              <w:rPr>
                <w:noProof/>
                <w:webHidden/>
              </w:rPr>
              <w:instrText xml:space="preserve"> PAGEREF _Toc203508273 \h </w:instrText>
            </w:r>
            <w:r w:rsidR="00C4317B">
              <w:rPr>
                <w:noProof/>
                <w:webHidden/>
              </w:rPr>
            </w:r>
            <w:r w:rsidR="00C4317B">
              <w:rPr>
                <w:noProof/>
                <w:webHidden/>
              </w:rPr>
              <w:fldChar w:fldCharType="separate"/>
            </w:r>
            <w:r>
              <w:rPr>
                <w:noProof/>
                <w:webHidden/>
              </w:rPr>
              <w:t>3</w:t>
            </w:r>
            <w:r w:rsidR="00C4317B">
              <w:rPr>
                <w:noProof/>
                <w:webHidden/>
              </w:rPr>
              <w:fldChar w:fldCharType="end"/>
            </w:r>
          </w:hyperlink>
        </w:p>
        <w:p w:rsidR="00C4317B" w:rsidRDefault="0001143C" w14:paraId="22E16F0F" w14:textId="04F9020A">
          <w:pPr>
            <w:pStyle w:val="TOC1"/>
            <w:tabs>
              <w:tab w:val="right" w:leader="dot" w:pos="14390"/>
            </w:tabs>
            <w:rPr>
              <w:rFonts w:eastAsiaTheme="minorEastAsia"/>
              <w:noProof/>
              <w:lang w:val="en-GB" w:eastAsia="en-GB"/>
            </w:rPr>
          </w:pPr>
          <w:hyperlink w:history="1" w:anchor="_Toc203508274">
            <w:r w:rsidRPr="00FB73B9" w:rsidR="00C4317B">
              <w:rPr>
                <w:rStyle w:val="Hyperlink"/>
                <w:rFonts w:eastAsia="Open Sans" w:cstheme="minorHAnsi"/>
                <w:noProof/>
              </w:rPr>
              <w:t>Aims and learning outcomes</w:t>
            </w:r>
            <w:r w:rsidR="00C4317B">
              <w:rPr>
                <w:noProof/>
                <w:webHidden/>
              </w:rPr>
              <w:tab/>
            </w:r>
            <w:r w:rsidR="00C4317B">
              <w:rPr>
                <w:noProof/>
                <w:webHidden/>
              </w:rPr>
              <w:fldChar w:fldCharType="begin"/>
            </w:r>
            <w:r w:rsidR="00C4317B">
              <w:rPr>
                <w:noProof/>
                <w:webHidden/>
              </w:rPr>
              <w:instrText xml:space="preserve"> PAGEREF _Toc203508274 \h </w:instrText>
            </w:r>
            <w:r w:rsidR="00C4317B">
              <w:rPr>
                <w:noProof/>
                <w:webHidden/>
              </w:rPr>
            </w:r>
            <w:r w:rsidR="00C4317B">
              <w:rPr>
                <w:noProof/>
                <w:webHidden/>
              </w:rPr>
              <w:fldChar w:fldCharType="separate"/>
            </w:r>
            <w:r>
              <w:rPr>
                <w:noProof/>
                <w:webHidden/>
              </w:rPr>
              <w:t>3</w:t>
            </w:r>
            <w:r w:rsidR="00C4317B">
              <w:rPr>
                <w:noProof/>
                <w:webHidden/>
              </w:rPr>
              <w:fldChar w:fldCharType="end"/>
            </w:r>
          </w:hyperlink>
        </w:p>
        <w:p w:rsidR="00C4317B" w:rsidRDefault="0001143C" w14:paraId="3D6E6086" w14:textId="5EA75267">
          <w:pPr>
            <w:pStyle w:val="TOC2"/>
            <w:tabs>
              <w:tab w:val="right" w:leader="dot" w:pos="14390"/>
            </w:tabs>
            <w:rPr>
              <w:rFonts w:eastAsiaTheme="minorEastAsia"/>
              <w:noProof/>
              <w:lang w:val="en-GB" w:eastAsia="en-GB"/>
            </w:rPr>
          </w:pPr>
          <w:hyperlink w:history="1" w:anchor="_Toc203508275">
            <w:r w:rsidRPr="00FB73B9" w:rsidR="00C4317B">
              <w:rPr>
                <w:rStyle w:val="Hyperlink"/>
                <w:rFonts w:eastAsia="Open Sans" w:cstheme="minorHAnsi"/>
                <w:noProof/>
              </w:rPr>
              <w:t>Assessment objectives</w:t>
            </w:r>
            <w:r w:rsidR="00C4317B">
              <w:rPr>
                <w:noProof/>
                <w:webHidden/>
              </w:rPr>
              <w:tab/>
            </w:r>
            <w:r w:rsidR="00C4317B">
              <w:rPr>
                <w:noProof/>
                <w:webHidden/>
              </w:rPr>
              <w:fldChar w:fldCharType="begin"/>
            </w:r>
            <w:r w:rsidR="00C4317B">
              <w:rPr>
                <w:noProof/>
                <w:webHidden/>
              </w:rPr>
              <w:instrText xml:space="preserve"> PAGEREF _Toc203508275 \h </w:instrText>
            </w:r>
            <w:r w:rsidR="00C4317B">
              <w:rPr>
                <w:noProof/>
                <w:webHidden/>
              </w:rPr>
            </w:r>
            <w:r w:rsidR="00C4317B">
              <w:rPr>
                <w:noProof/>
                <w:webHidden/>
              </w:rPr>
              <w:fldChar w:fldCharType="separate"/>
            </w:r>
            <w:r>
              <w:rPr>
                <w:noProof/>
                <w:webHidden/>
              </w:rPr>
              <w:t>3</w:t>
            </w:r>
            <w:r w:rsidR="00C4317B">
              <w:rPr>
                <w:noProof/>
                <w:webHidden/>
              </w:rPr>
              <w:fldChar w:fldCharType="end"/>
            </w:r>
          </w:hyperlink>
        </w:p>
        <w:p w:rsidR="00C4317B" w:rsidRDefault="0001143C" w14:paraId="4E79D8DC" w14:textId="1E03B966">
          <w:pPr>
            <w:pStyle w:val="TOC1"/>
            <w:tabs>
              <w:tab w:val="right" w:leader="dot" w:pos="14390"/>
            </w:tabs>
            <w:rPr>
              <w:rFonts w:eastAsiaTheme="minorEastAsia"/>
              <w:noProof/>
              <w:lang w:val="en-GB" w:eastAsia="en-GB"/>
            </w:rPr>
          </w:pPr>
          <w:hyperlink w:history="1" w:anchor="_Toc203508276">
            <w:r w:rsidRPr="00FB73B9" w:rsidR="00C4317B">
              <w:rPr>
                <w:rStyle w:val="Hyperlink"/>
                <w:rFonts w:cstheme="minorHAnsi"/>
                <w:noProof/>
              </w:rPr>
              <w:t>NATIONAL CURRICULUM LINKS</w:t>
            </w:r>
            <w:r w:rsidR="00C4317B">
              <w:rPr>
                <w:noProof/>
                <w:webHidden/>
              </w:rPr>
              <w:tab/>
            </w:r>
            <w:r w:rsidR="00C4317B">
              <w:rPr>
                <w:noProof/>
                <w:webHidden/>
              </w:rPr>
              <w:fldChar w:fldCharType="begin"/>
            </w:r>
            <w:r w:rsidR="00C4317B">
              <w:rPr>
                <w:noProof/>
                <w:webHidden/>
              </w:rPr>
              <w:instrText xml:space="preserve"> PAGEREF _Toc203508276 \h </w:instrText>
            </w:r>
            <w:r w:rsidR="00C4317B">
              <w:rPr>
                <w:noProof/>
                <w:webHidden/>
              </w:rPr>
            </w:r>
            <w:r w:rsidR="00C4317B">
              <w:rPr>
                <w:noProof/>
                <w:webHidden/>
              </w:rPr>
              <w:fldChar w:fldCharType="separate"/>
            </w:r>
            <w:r>
              <w:rPr>
                <w:noProof/>
                <w:webHidden/>
              </w:rPr>
              <w:t>4</w:t>
            </w:r>
            <w:r w:rsidR="00C4317B">
              <w:rPr>
                <w:noProof/>
                <w:webHidden/>
              </w:rPr>
              <w:fldChar w:fldCharType="end"/>
            </w:r>
          </w:hyperlink>
        </w:p>
        <w:p w:rsidR="00C4317B" w:rsidRDefault="0001143C" w14:paraId="33814424" w14:textId="78CA060B">
          <w:pPr>
            <w:pStyle w:val="TOC1"/>
            <w:tabs>
              <w:tab w:val="right" w:leader="dot" w:pos="14390"/>
            </w:tabs>
            <w:rPr>
              <w:rFonts w:eastAsiaTheme="minorEastAsia"/>
              <w:noProof/>
              <w:lang w:val="en-GB" w:eastAsia="en-GB"/>
            </w:rPr>
          </w:pPr>
          <w:hyperlink w:history="1" w:anchor="_Toc203508277">
            <w:r w:rsidRPr="00FB73B9" w:rsidR="00C4317B">
              <w:rPr>
                <w:rStyle w:val="Hyperlink"/>
                <w:rFonts w:cstheme="minorHAnsi"/>
                <w:noProof/>
              </w:rPr>
              <w:t>PERSONAL DEVELOPMENT CURRICULUM</w:t>
            </w:r>
            <w:r w:rsidR="00C4317B">
              <w:rPr>
                <w:noProof/>
                <w:webHidden/>
              </w:rPr>
              <w:tab/>
            </w:r>
            <w:r w:rsidR="00C4317B">
              <w:rPr>
                <w:noProof/>
                <w:webHidden/>
              </w:rPr>
              <w:fldChar w:fldCharType="begin"/>
            </w:r>
            <w:r w:rsidR="00C4317B">
              <w:rPr>
                <w:noProof/>
                <w:webHidden/>
              </w:rPr>
              <w:instrText xml:space="preserve"> PAGEREF _Toc203508277 \h </w:instrText>
            </w:r>
            <w:r w:rsidR="00C4317B">
              <w:rPr>
                <w:noProof/>
                <w:webHidden/>
              </w:rPr>
            </w:r>
            <w:r w:rsidR="00C4317B">
              <w:rPr>
                <w:noProof/>
                <w:webHidden/>
              </w:rPr>
              <w:fldChar w:fldCharType="separate"/>
            </w:r>
            <w:r>
              <w:rPr>
                <w:noProof/>
                <w:webHidden/>
              </w:rPr>
              <w:t>5</w:t>
            </w:r>
            <w:r w:rsidR="00C4317B">
              <w:rPr>
                <w:noProof/>
                <w:webHidden/>
              </w:rPr>
              <w:fldChar w:fldCharType="end"/>
            </w:r>
          </w:hyperlink>
        </w:p>
        <w:p w:rsidR="00C4317B" w:rsidRDefault="0001143C" w14:paraId="011FF937" w14:textId="5A034989">
          <w:pPr>
            <w:pStyle w:val="TOC1"/>
            <w:tabs>
              <w:tab w:val="right" w:leader="dot" w:pos="14390"/>
            </w:tabs>
            <w:rPr>
              <w:rFonts w:eastAsiaTheme="minorEastAsia"/>
              <w:noProof/>
              <w:lang w:val="en-GB" w:eastAsia="en-GB"/>
            </w:rPr>
          </w:pPr>
          <w:hyperlink w:history="1" w:anchor="_Toc203508278">
            <w:r w:rsidRPr="00FB73B9" w:rsidR="00C4317B">
              <w:rPr>
                <w:rStyle w:val="Hyperlink"/>
                <w:rFonts w:cstheme="minorHAnsi"/>
                <w:noProof/>
              </w:rPr>
              <w:t>SMSC CURRICULUM LINKS</w:t>
            </w:r>
            <w:r w:rsidR="00C4317B">
              <w:rPr>
                <w:noProof/>
                <w:webHidden/>
              </w:rPr>
              <w:tab/>
            </w:r>
            <w:r w:rsidR="00C4317B">
              <w:rPr>
                <w:noProof/>
                <w:webHidden/>
              </w:rPr>
              <w:fldChar w:fldCharType="begin"/>
            </w:r>
            <w:r w:rsidR="00C4317B">
              <w:rPr>
                <w:noProof/>
                <w:webHidden/>
              </w:rPr>
              <w:instrText xml:space="preserve"> PAGEREF _Toc203508278 \h </w:instrText>
            </w:r>
            <w:r w:rsidR="00C4317B">
              <w:rPr>
                <w:noProof/>
                <w:webHidden/>
              </w:rPr>
            </w:r>
            <w:r w:rsidR="00C4317B">
              <w:rPr>
                <w:noProof/>
                <w:webHidden/>
              </w:rPr>
              <w:fldChar w:fldCharType="separate"/>
            </w:r>
            <w:r>
              <w:rPr>
                <w:noProof/>
                <w:webHidden/>
              </w:rPr>
              <w:t>7</w:t>
            </w:r>
            <w:r w:rsidR="00C4317B">
              <w:rPr>
                <w:noProof/>
                <w:webHidden/>
              </w:rPr>
              <w:fldChar w:fldCharType="end"/>
            </w:r>
          </w:hyperlink>
        </w:p>
        <w:p w:rsidR="00C4317B" w:rsidRDefault="0001143C" w14:paraId="42A8682E" w14:textId="1322849C">
          <w:pPr>
            <w:pStyle w:val="TOC1"/>
            <w:tabs>
              <w:tab w:val="right" w:leader="dot" w:pos="14390"/>
            </w:tabs>
            <w:rPr>
              <w:rFonts w:eastAsiaTheme="minorEastAsia"/>
              <w:noProof/>
              <w:lang w:val="en-GB" w:eastAsia="en-GB"/>
            </w:rPr>
          </w:pPr>
          <w:hyperlink w:history="1" w:anchor="_Toc203508279">
            <w:r w:rsidRPr="00FB73B9" w:rsidR="00C4317B">
              <w:rPr>
                <w:rStyle w:val="Hyperlink"/>
                <w:rFonts w:cstheme="minorHAnsi"/>
                <w:noProof/>
              </w:rPr>
              <w:t>Equality, Diversity and Inclusivity Links</w:t>
            </w:r>
            <w:r w:rsidR="00C4317B">
              <w:rPr>
                <w:noProof/>
                <w:webHidden/>
              </w:rPr>
              <w:tab/>
            </w:r>
            <w:r w:rsidR="00C4317B">
              <w:rPr>
                <w:noProof/>
                <w:webHidden/>
              </w:rPr>
              <w:fldChar w:fldCharType="begin"/>
            </w:r>
            <w:r w:rsidR="00C4317B">
              <w:rPr>
                <w:noProof/>
                <w:webHidden/>
              </w:rPr>
              <w:instrText xml:space="preserve"> PAGEREF _Toc203508279 \h </w:instrText>
            </w:r>
            <w:r w:rsidR="00C4317B">
              <w:rPr>
                <w:noProof/>
                <w:webHidden/>
              </w:rPr>
            </w:r>
            <w:r w:rsidR="00C4317B">
              <w:rPr>
                <w:noProof/>
                <w:webHidden/>
              </w:rPr>
              <w:fldChar w:fldCharType="separate"/>
            </w:r>
            <w:r>
              <w:rPr>
                <w:noProof/>
                <w:webHidden/>
              </w:rPr>
              <w:t>7</w:t>
            </w:r>
            <w:r w:rsidR="00C4317B">
              <w:rPr>
                <w:noProof/>
                <w:webHidden/>
              </w:rPr>
              <w:fldChar w:fldCharType="end"/>
            </w:r>
          </w:hyperlink>
        </w:p>
        <w:p w:rsidRPr="00AF3D82" w:rsidR="003000B7" w:rsidRDefault="0019497A" w14:paraId="1EF3DF49" w14:textId="51B18534">
          <w:pPr>
            <w:rPr>
              <w:rFonts w:cstheme="minorHAnsi"/>
            </w:rPr>
          </w:pPr>
          <w:r w:rsidRPr="00AF3D82">
            <w:rPr>
              <w:rFonts w:cstheme="minorHAnsi"/>
              <w:b/>
              <w:bCs/>
              <w:noProof/>
            </w:rPr>
            <w:fldChar w:fldCharType="end"/>
          </w:r>
        </w:p>
      </w:sdtContent>
    </w:sdt>
    <w:p w:rsidRPr="00AF3D82" w:rsidR="00706285" w:rsidP="00706285" w:rsidRDefault="00706285" w14:paraId="1782AC8E" w14:textId="77777777">
      <w:pPr>
        <w:rPr>
          <w:rFonts w:cstheme="minorHAnsi"/>
        </w:rPr>
      </w:pPr>
    </w:p>
    <w:p w:rsidRPr="00AF3D82" w:rsidR="002802B0" w:rsidP="00706285" w:rsidRDefault="002802B0" w14:paraId="276D77DC" w14:textId="77777777">
      <w:pPr>
        <w:rPr>
          <w:rFonts w:cstheme="minorHAnsi"/>
        </w:rPr>
      </w:pPr>
    </w:p>
    <w:p w:rsidRPr="00AF3D82" w:rsidR="002802B0" w:rsidP="00706285" w:rsidRDefault="002802B0" w14:paraId="7BE2A6D1" w14:textId="77777777">
      <w:pPr>
        <w:rPr>
          <w:rFonts w:cstheme="minorHAnsi"/>
        </w:rPr>
      </w:pPr>
    </w:p>
    <w:p w:rsidRPr="00AF3D82" w:rsidR="002802B0" w:rsidP="00706285" w:rsidRDefault="002802B0" w14:paraId="761DE27C" w14:textId="77777777">
      <w:pPr>
        <w:rPr>
          <w:rFonts w:cstheme="minorHAnsi"/>
        </w:rPr>
      </w:pPr>
    </w:p>
    <w:p w:rsidRPr="00AF3D82" w:rsidR="002802B0" w:rsidP="00706285" w:rsidRDefault="002802B0" w14:paraId="06B1BA45" w14:textId="77777777">
      <w:pPr>
        <w:rPr>
          <w:rFonts w:cstheme="minorHAnsi"/>
        </w:rPr>
      </w:pPr>
    </w:p>
    <w:p w:rsidRPr="00AF3D82" w:rsidR="002802B0" w:rsidP="00706285" w:rsidRDefault="002802B0" w14:paraId="166CA669" w14:textId="77777777">
      <w:pPr>
        <w:rPr>
          <w:rFonts w:cstheme="minorHAnsi"/>
        </w:rPr>
      </w:pPr>
    </w:p>
    <w:p w:rsidRPr="00AF3D82" w:rsidR="002802B0" w:rsidP="00706285" w:rsidRDefault="002802B0" w14:paraId="3D31261F" w14:textId="77777777">
      <w:pPr>
        <w:rPr>
          <w:rFonts w:cstheme="minorHAnsi"/>
        </w:rPr>
      </w:pPr>
    </w:p>
    <w:p w:rsidRPr="00AF3D82" w:rsidR="002802B0" w:rsidP="00706285" w:rsidRDefault="002802B0" w14:paraId="17CB1EEB" w14:textId="77777777">
      <w:pPr>
        <w:rPr>
          <w:rFonts w:cstheme="minorHAnsi"/>
        </w:rPr>
      </w:pPr>
    </w:p>
    <w:p w:rsidRPr="00AF3D82" w:rsidR="002802B0" w:rsidP="00706285" w:rsidRDefault="002802B0" w14:paraId="53483DEC" w14:textId="77777777">
      <w:pPr>
        <w:rPr>
          <w:rFonts w:cstheme="minorHAnsi"/>
        </w:rPr>
      </w:pPr>
    </w:p>
    <w:p w:rsidRPr="00AF3D82" w:rsidR="002802B0" w:rsidP="00706285" w:rsidRDefault="002802B0" w14:paraId="1DBB89E7" w14:textId="77777777">
      <w:pPr>
        <w:rPr>
          <w:rFonts w:cstheme="minorHAnsi"/>
        </w:rPr>
      </w:pPr>
    </w:p>
    <w:p w:rsidRPr="00AF3D82" w:rsidR="004C1F5D" w:rsidP="004C1F5D" w:rsidRDefault="004C1F5D" w14:paraId="64D8F696" w14:textId="77777777">
      <w:pPr>
        <w:pStyle w:val="Heading1"/>
        <w:rPr>
          <w:rFonts w:cstheme="minorHAnsi"/>
        </w:rPr>
      </w:pPr>
      <w:bookmarkStart w:name="_Toc203508269" w:id="0"/>
      <w:r w:rsidRPr="00AF3D82">
        <w:rPr>
          <w:rFonts w:cstheme="minorHAnsi"/>
        </w:rPr>
        <w:t>Whole School INTENT</w:t>
      </w:r>
      <w:bookmarkEnd w:id="0"/>
    </w:p>
    <w:p w:rsidRPr="00AF3D82" w:rsidR="004C1F5D" w:rsidP="004C1F5D" w:rsidRDefault="004C1F5D" w14:paraId="7278D22C" w14:textId="77777777">
      <w:pPr>
        <w:rPr>
          <w:rFonts w:cstheme="minorHAnsi"/>
          <w:b/>
          <w:bCs/>
          <w:sz w:val="36"/>
          <w:szCs w:val="36"/>
        </w:rPr>
      </w:pPr>
      <w:r w:rsidRPr="00AF3D82">
        <w:rPr>
          <w:rFonts w:cstheme="minorHAnsi"/>
          <w:b/>
          <w:bCs/>
          <w:sz w:val="36"/>
          <w:szCs w:val="36"/>
        </w:rPr>
        <w:t xml:space="preserve">Southchurch students embrace learning opportunities.  </w:t>
      </w:r>
    </w:p>
    <w:p w:rsidRPr="00AF3D82" w:rsidR="004C1F5D" w:rsidP="00706285" w:rsidRDefault="004C1F5D" w14:paraId="5F83F849" w14:textId="77777777">
      <w:pPr>
        <w:rPr>
          <w:rFonts w:cstheme="minorHAnsi"/>
        </w:rPr>
      </w:pPr>
    </w:p>
    <w:p w:rsidRPr="00AF3D82" w:rsidR="00706285" w:rsidP="00706285" w:rsidRDefault="00706285" w14:paraId="0B227D6F" w14:textId="77777777">
      <w:pPr>
        <w:pStyle w:val="Heading1"/>
        <w:rPr>
          <w:rFonts w:cstheme="minorHAnsi"/>
        </w:rPr>
      </w:pPr>
      <w:bookmarkStart w:name="_Toc203508270" w:id="1"/>
      <w:r w:rsidRPr="00AF3D82">
        <w:rPr>
          <w:rFonts w:cstheme="minorHAnsi"/>
        </w:rPr>
        <w:t>INTENT, IMPLEMENTATION &amp; IMPACT</w:t>
      </w:r>
      <w:bookmarkEnd w:id="1"/>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AF3D82" w:rsidR="00706285" w:rsidTr="4CEDC552" w14:paraId="481C0124" w14:textId="77777777">
        <w:tc>
          <w:tcPr>
            <w:tcW w:w="14380" w:type="dxa"/>
            <w:shd w:val="clear" w:color="auto" w:fill="2E74B5" w:themeFill="accent5" w:themeFillShade="BF"/>
          </w:tcPr>
          <w:p w:rsidRPr="00AF3D82" w:rsidR="00706285" w:rsidP="30CE1C1C" w:rsidRDefault="0FC32190" w14:paraId="188ED20B" w14:textId="0A094118">
            <w:pPr>
              <w:rPr>
                <w:rFonts w:cstheme="minorHAnsi"/>
                <w:color w:val="FFFFFF" w:themeColor="background1"/>
                <w:sz w:val="28"/>
                <w:szCs w:val="28"/>
                <w:lang w:val="en-GB"/>
              </w:rPr>
            </w:pPr>
            <w:r w:rsidRPr="00AF3D82">
              <w:rPr>
                <w:rFonts w:cstheme="minorHAnsi"/>
                <w:color w:val="FFFFFF" w:themeColor="background1"/>
                <w:sz w:val="28"/>
                <w:szCs w:val="28"/>
                <w:lang w:val="en-GB"/>
              </w:rPr>
              <w:t>Intent</w:t>
            </w:r>
          </w:p>
          <w:p w:rsidRPr="00AF3D82" w:rsidR="00706285" w:rsidP="30CE1C1C" w:rsidRDefault="3290DCCB" w14:paraId="4532C77E" w14:textId="1B5CCF7C">
            <w:pPr>
              <w:pStyle w:val="ListParagraph"/>
              <w:numPr>
                <w:ilvl w:val="0"/>
                <w:numId w:val="2"/>
              </w:numPr>
              <w:rPr>
                <w:rFonts w:cstheme="minorHAnsi"/>
                <w:color w:val="FFFFFF" w:themeColor="background1"/>
                <w:sz w:val="28"/>
                <w:szCs w:val="28"/>
                <w:lang w:val="en-GB"/>
              </w:rPr>
            </w:pPr>
            <w:r w:rsidRPr="00AF3D82">
              <w:rPr>
                <w:rFonts w:cstheme="minorHAnsi"/>
                <w:color w:val="FFFFFF" w:themeColor="background1"/>
                <w:sz w:val="28"/>
                <w:szCs w:val="28"/>
                <w:lang w:val="en-GB"/>
              </w:rPr>
              <w:t xml:space="preserve">In Sociology, Southchurch students </w:t>
            </w:r>
            <w:r w:rsidRPr="00AF3D82" w:rsidR="09296D6A">
              <w:rPr>
                <w:rFonts w:cstheme="minorHAnsi"/>
                <w:color w:val="FFFFFF" w:themeColor="background1"/>
                <w:sz w:val="28"/>
                <w:szCs w:val="28"/>
                <w:lang w:val="en-GB"/>
              </w:rPr>
              <w:t xml:space="preserve">develop an </w:t>
            </w:r>
            <w:r w:rsidRPr="00AF3D82" w:rsidR="081223DE">
              <w:rPr>
                <w:rFonts w:cstheme="minorHAnsi"/>
                <w:color w:val="FFFFFF" w:themeColor="background1"/>
                <w:sz w:val="28"/>
                <w:szCs w:val="28"/>
                <w:lang w:val="en-GB"/>
              </w:rPr>
              <w:t>interest in</w:t>
            </w:r>
            <w:r w:rsidRPr="00AF3D82" w:rsidR="09296D6A">
              <w:rPr>
                <w:rFonts w:cstheme="minorHAnsi"/>
                <w:color w:val="FFFFFF" w:themeColor="background1"/>
                <w:sz w:val="28"/>
                <w:szCs w:val="28"/>
                <w:lang w:val="en-GB"/>
              </w:rPr>
              <w:t xml:space="preserve"> how </w:t>
            </w:r>
            <w:r w:rsidRPr="00AF3D82" w:rsidR="687BE002">
              <w:rPr>
                <w:rFonts w:cstheme="minorHAnsi"/>
                <w:color w:val="FFFFFF" w:themeColor="background1"/>
                <w:sz w:val="28"/>
                <w:szCs w:val="28"/>
                <w:lang w:val="en-GB"/>
              </w:rPr>
              <w:t>societies are organised and how we experience life.</w:t>
            </w:r>
          </w:p>
        </w:tc>
      </w:tr>
      <w:tr w:rsidRPr="00AF3D82" w:rsidR="00FC29DC" w:rsidTr="4CEDC552" w14:paraId="32C67520" w14:textId="77777777">
        <w:tc>
          <w:tcPr>
            <w:tcW w:w="14380" w:type="dxa"/>
            <w:shd w:val="clear" w:color="auto" w:fill="BDD6EE" w:themeFill="accent5" w:themeFillTint="66"/>
          </w:tcPr>
          <w:p w:rsidRPr="00AF3D82" w:rsidR="00FC29DC" w:rsidP="00FC29DC" w:rsidRDefault="00FC29DC" w14:paraId="4AF545DB" w14:textId="77777777">
            <w:pPr>
              <w:rPr>
                <w:rFonts w:cstheme="minorHAnsi"/>
                <w:color w:val="1F4E79" w:themeColor="accent5" w:themeShade="80"/>
                <w:sz w:val="28"/>
                <w:szCs w:val="28"/>
                <w:lang w:val="en-GB"/>
              </w:rPr>
            </w:pPr>
            <w:r w:rsidRPr="00AF3D82">
              <w:rPr>
                <w:rFonts w:cstheme="minorHAnsi"/>
                <w:b/>
                <w:bCs/>
                <w:color w:val="1F4E79" w:themeColor="accent5" w:themeShade="80"/>
                <w:sz w:val="28"/>
                <w:szCs w:val="28"/>
                <w:lang w:val="en-GB"/>
              </w:rPr>
              <w:t>Implementation</w:t>
            </w:r>
          </w:p>
          <w:p w:rsidRPr="00AF3D82" w:rsidR="00FC29DC" w:rsidP="00FC29DC" w:rsidRDefault="00FC29DC" w14:paraId="3E85B67B" w14:textId="77777777">
            <w:pPr>
              <w:rPr>
                <w:rFonts w:cstheme="minorHAnsi"/>
                <w:color w:val="1F4E79" w:themeColor="accent5" w:themeShade="80"/>
                <w:sz w:val="28"/>
                <w:szCs w:val="28"/>
                <w:lang w:val="en-GB"/>
              </w:rPr>
            </w:pPr>
            <w:r w:rsidRPr="00AF3D82">
              <w:rPr>
                <w:rFonts w:cstheme="minorHAnsi"/>
                <w:color w:val="1F4E79" w:themeColor="accent5" w:themeShade="80"/>
                <w:sz w:val="28"/>
                <w:szCs w:val="28"/>
                <w:lang w:val="en-GB"/>
              </w:rPr>
              <w:t>•</w:t>
            </w:r>
            <w:r w:rsidRPr="00AF3D82">
              <w:rPr>
                <w:rFonts w:cstheme="minorHAnsi"/>
                <w:color w:val="1F4E79" w:themeColor="accent5" w:themeShade="80"/>
                <w:sz w:val="28"/>
                <w:szCs w:val="28"/>
                <w:lang w:val="en-GB"/>
              </w:rPr>
              <w:tab/>
            </w:r>
            <w:r w:rsidRPr="00AF3D82">
              <w:rPr>
                <w:rFonts w:cstheme="minorHAnsi"/>
                <w:color w:val="1F4E79" w:themeColor="accent5" w:themeShade="80"/>
                <w:sz w:val="28"/>
                <w:szCs w:val="28"/>
                <w:lang w:val="en-GB"/>
              </w:rPr>
              <w:t>Sequencing of the curriculum</w:t>
            </w:r>
          </w:p>
          <w:p w:rsidRPr="00AF3D82" w:rsidR="00FC29DC" w:rsidP="4CEDC552" w:rsidRDefault="00FC29DC" w14:paraId="2AB650F2" w14:textId="73754C1C">
            <w:pPr>
              <w:rPr>
                <w:color w:val="1F4E79" w:themeColor="accent5" w:themeShade="80"/>
                <w:sz w:val="28"/>
                <w:szCs w:val="28"/>
                <w:lang w:val="en-GB"/>
              </w:rPr>
            </w:pPr>
            <w:r w:rsidRPr="4CEDC552">
              <w:rPr>
                <w:color w:val="1F4E79" w:themeColor="accent5" w:themeShade="80"/>
                <w:sz w:val="28"/>
                <w:szCs w:val="28"/>
                <w:lang w:val="en-GB"/>
              </w:rPr>
              <w:t>•</w:t>
            </w:r>
            <w:r>
              <w:tab/>
            </w:r>
            <w:r w:rsidRPr="4CEDC552">
              <w:rPr>
                <w:color w:val="1F4E79" w:themeColor="accent5" w:themeShade="80"/>
                <w:sz w:val="28"/>
                <w:szCs w:val="28"/>
                <w:lang w:val="en-GB"/>
              </w:rPr>
              <w:t>Adaptive teaching (to take into account what the learners know and don't know)</w:t>
            </w:r>
          </w:p>
          <w:p w:rsidRPr="00AF3D82" w:rsidR="00FC29DC" w:rsidP="00FC29DC" w:rsidRDefault="00FC29DC" w14:paraId="2F4C1999" w14:textId="77777777">
            <w:pPr>
              <w:rPr>
                <w:rFonts w:cstheme="minorHAnsi"/>
                <w:color w:val="1F4E79" w:themeColor="accent5" w:themeShade="80"/>
                <w:sz w:val="28"/>
                <w:szCs w:val="28"/>
                <w:lang w:val="en-GB"/>
              </w:rPr>
            </w:pPr>
            <w:r w:rsidRPr="00AF3D82">
              <w:rPr>
                <w:rFonts w:cstheme="minorHAnsi"/>
                <w:color w:val="1F4E79" w:themeColor="accent5" w:themeShade="80"/>
                <w:sz w:val="28"/>
                <w:szCs w:val="28"/>
                <w:lang w:val="en-GB"/>
              </w:rPr>
              <w:t>•</w:t>
            </w:r>
            <w:r w:rsidRPr="00AF3D82">
              <w:rPr>
                <w:rFonts w:cstheme="minorHAnsi"/>
                <w:color w:val="1F4E79" w:themeColor="accent5" w:themeShade="80"/>
                <w:sz w:val="28"/>
                <w:szCs w:val="28"/>
                <w:lang w:val="en-GB"/>
              </w:rPr>
              <w:tab/>
            </w:r>
            <w:r w:rsidRPr="00AF3D82">
              <w:rPr>
                <w:rFonts w:cstheme="minorHAnsi"/>
                <w:color w:val="1F4E79" w:themeColor="accent5" w:themeShade="80"/>
                <w:sz w:val="28"/>
                <w:szCs w:val="28"/>
                <w:lang w:val="en-GB"/>
              </w:rPr>
              <w:t>Extending opportunities for extracurricular</w:t>
            </w:r>
          </w:p>
          <w:p w:rsidRPr="00AF3D82" w:rsidR="00FC29DC" w:rsidP="00FC29DC" w:rsidRDefault="00FC29DC" w14:paraId="7564B025" w14:textId="77777777">
            <w:pPr>
              <w:rPr>
                <w:rFonts w:cstheme="minorHAnsi"/>
                <w:color w:val="1F4E79" w:themeColor="accent5" w:themeShade="80"/>
                <w:sz w:val="20"/>
                <w:szCs w:val="20"/>
                <w:lang w:val="en-GB"/>
              </w:rPr>
            </w:pPr>
          </w:p>
        </w:tc>
      </w:tr>
      <w:tr w:rsidRPr="00AF3D82" w:rsidR="00FC29DC" w:rsidTr="4CEDC552" w14:paraId="3C2175F0" w14:textId="77777777">
        <w:tc>
          <w:tcPr>
            <w:tcW w:w="14380" w:type="dxa"/>
            <w:shd w:val="clear" w:color="auto" w:fill="DEEAF6" w:themeFill="accent5" w:themeFillTint="33"/>
          </w:tcPr>
          <w:p w:rsidRPr="00AF3D82" w:rsidR="00FC29DC" w:rsidP="00FC29DC" w:rsidRDefault="00FC29DC" w14:paraId="157ED994" w14:textId="77777777">
            <w:pPr>
              <w:rPr>
                <w:rFonts w:cstheme="minorHAnsi"/>
                <w:b/>
                <w:bCs/>
                <w:color w:val="1F4E79" w:themeColor="accent5" w:themeShade="80"/>
                <w:sz w:val="28"/>
                <w:szCs w:val="28"/>
                <w:lang w:val="en-GB"/>
              </w:rPr>
            </w:pPr>
            <w:r w:rsidRPr="00AF3D82">
              <w:rPr>
                <w:rFonts w:cstheme="minorHAnsi"/>
                <w:b/>
                <w:bCs/>
                <w:color w:val="1F4E79" w:themeColor="accent5" w:themeShade="80"/>
                <w:sz w:val="28"/>
                <w:szCs w:val="28"/>
                <w:lang w:val="en-GB"/>
              </w:rPr>
              <w:t>Impact</w:t>
            </w:r>
          </w:p>
          <w:p w:rsidRPr="00AF3D82" w:rsidR="00FC29DC" w:rsidP="00FC29DC" w:rsidRDefault="00FC29DC" w14:paraId="3E6DB1D2" w14:textId="77777777">
            <w:pPr>
              <w:rPr>
                <w:rFonts w:cstheme="minorHAnsi"/>
                <w:color w:val="1F4E79" w:themeColor="accent5" w:themeShade="80"/>
                <w:sz w:val="28"/>
                <w:szCs w:val="28"/>
                <w:lang w:val="en-GB"/>
              </w:rPr>
            </w:pPr>
            <w:r w:rsidRPr="00AF3D82">
              <w:rPr>
                <w:rFonts w:cstheme="minorHAnsi"/>
                <w:color w:val="1F4E79" w:themeColor="accent5" w:themeShade="80"/>
                <w:sz w:val="28"/>
                <w:szCs w:val="28"/>
                <w:lang w:val="en-GB"/>
              </w:rPr>
              <w:t>•</w:t>
            </w:r>
            <w:r w:rsidRPr="00AF3D82">
              <w:rPr>
                <w:rFonts w:cstheme="minorHAnsi"/>
                <w:color w:val="1F4E79" w:themeColor="accent5" w:themeShade="80"/>
                <w:sz w:val="28"/>
                <w:szCs w:val="28"/>
                <w:lang w:val="en-GB"/>
              </w:rPr>
              <w:tab/>
            </w:r>
            <w:r w:rsidRPr="00AF3D82">
              <w:rPr>
                <w:rFonts w:cstheme="minorHAnsi"/>
                <w:color w:val="1F4E79" w:themeColor="accent5" w:themeShade="80"/>
                <w:sz w:val="28"/>
                <w:szCs w:val="28"/>
                <w:lang w:val="en-GB"/>
              </w:rPr>
              <w:t>All students will achieve their potential with altered trajectories</w:t>
            </w:r>
          </w:p>
          <w:p w:rsidRPr="00AF3D82" w:rsidR="00FC29DC" w:rsidP="00FC29DC" w:rsidRDefault="00FC29DC" w14:paraId="028825DE" w14:textId="77777777">
            <w:pPr>
              <w:rPr>
                <w:rFonts w:cstheme="minorHAnsi"/>
                <w:b/>
                <w:bCs/>
                <w:color w:val="1F4E79" w:themeColor="accent5" w:themeShade="80"/>
                <w:sz w:val="20"/>
                <w:szCs w:val="20"/>
                <w:lang w:val="en-GB"/>
              </w:rPr>
            </w:pPr>
          </w:p>
        </w:tc>
      </w:tr>
    </w:tbl>
    <w:p w:rsidRPr="00AF3D82" w:rsidR="00706285" w:rsidP="00706285" w:rsidRDefault="00706285" w14:paraId="6AB64C2F" w14:textId="77777777">
      <w:pPr>
        <w:rPr>
          <w:rFonts w:cstheme="minorHAnsi"/>
        </w:rPr>
      </w:pPr>
    </w:p>
    <w:p w:rsidRPr="00AF3D82" w:rsidR="00C24160" w:rsidP="00706285" w:rsidRDefault="00C24160" w14:paraId="4F2F7A16" w14:textId="77777777">
      <w:pPr>
        <w:rPr>
          <w:rFonts w:cstheme="minorHAnsi"/>
        </w:rPr>
      </w:pPr>
    </w:p>
    <w:p w:rsidRPr="00AF3D82" w:rsidR="002802B0" w:rsidP="00706285" w:rsidRDefault="002802B0" w14:paraId="25A5953C" w14:textId="77777777">
      <w:pPr>
        <w:rPr>
          <w:rFonts w:cstheme="minorHAnsi"/>
        </w:rPr>
      </w:pPr>
    </w:p>
    <w:p w:rsidRPr="00AF3D82" w:rsidR="002802B0" w:rsidP="00706285" w:rsidRDefault="002802B0" w14:paraId="4A234FED" w14:textId="77777777">
      <w:pPr>
        <w:rPr>
          <w:rFonts w:cstheme="minorHAnsi"/>
        </w:rPr>
      </w:pPr>
    </w:p>
    <w:p w:rsidRPr="00AF3D82" w:rsidR="002802B0" w:rsidP="00706285" w:rsidRDefault="002802B0" w14:paraId="07A5799E" w14:textId="77777777">
      <w:pPr>
        <w:rPr>
          <w:rFonts w:cstheme="minorHAnsi"/>
        </w:rPr>
      </w:pPr>
    </w:p>
    <w:p w:rsidRPr="00AF3D82" w:rsidR="002802B0" w:rsidP="00706285" w:rsidRDefault="002802B0" w14:paraId="4892B38E" w14:textId="77777777">
      <w:pPr>
        <w:rPr>
          <w:rFonts w:cstheme="minorHAnsi"/>
        </w:rPr>
      </w:pPr>
    </w:p>
    <w:p w:rsidRPr="00AF3D82" w:rsidR="002802B0" w:rsidP="00706285" w:rsidRDefault="002802B0" w14:paraId="2ED632A2" w14:textId="77777777">
      <w:pPr>
        <w:rPr>
          <w:rFonts w:cstheme="minorHAnsi"/>
        </w:rPr>
      </w:pPr>
    </w:p>
    <w:p w:rsidRPr="00AF3D82" w:rsidR="002802B0" w:rsidP="00706285" w:rsidRDefault="002802B0" w14:paraId="4AFD115A" w14:textId="77777777">
      <w:pPr>
        <w:rPr>
          <w:rFonts w:cstheme="minorHAnsi"/>
        </w:rPr>
      </w:pPr>
    </w:p>
    <w:p w:rsidRPr="00AF3D82" w:rsidR="002802B0" w:rsidP="00706285" w:rsidRDefault="002802B0" w14:paraId="0F398B1F" w14:textId="77777777">
      <w:pPr>
        <w:rPr>
          <w:rFonts w:cstheme="minorHAnsi"/>
        </w:rPr>
      </w:pPr>
    </w:p>
    <w:p w:rsidRPr="00AF3D82" w:rsidR="002802B0" w:rsidP="00706285" w:rsidRDefault="002802B0" w14:paraId="3EFFF782" w14:textId="77777777">
      <w:pPr>
        <w:rPr>
          <w:rFonts w:cstheme="minorHAnsi"/>
        </w:rPr>
      </w:pPr>
    </w:p>
    <w:p w:rsidRPr="00AF3D82" w:rsidR="002802B0" w:rsidP="00706285" w:rsidRDefault="002802B0" w14:paraId="6661B4B5" w14:textId="77777777">
      <w:pPr>
        <w:rPr>
          <w:rFonts w:cstheme="minorHAnsi"/>
        </w:rPr>
      </w:pPr>
    </w:p>
    <w:p w:rsidRPr="00AF3D82" w:rsidR="00706285" w:rsidP="00706285" w:rsidRDefault="00706285" w14:paraId="3A58A2BD" w14:textId="61564D8D">
      <w:pPr>
        <w:pStyle w:val="Heading1"/>
        <w:rPr>
          <w:rFonts w:cstheme="minorHAnsi"/>
        </w:rPr>
      </w:pPr>
      <w:bookmarkStart w:name="_Toc203508271" w:id="2"/>
      <w:r w:rsidRPr="00AF3D82">
        <w:rPr>
          <w:rFonts w:cstheme="minorHAnsi"/>
        </w:rPr>
        <w:t>CURRICULUM MA</w:t>
      </w:r>
      <w:r w:rsidRPr="00AF3D82" w:rsidR="1E57B84A">
        <w:rPr>
          <w:rFonts w:cstheme="minorHAnsi"/>
        </w:rPr>
        <w:t>P</w:t>
      </w:r>
      <w:bookmarkEnd w:id="2"/>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Pr="00AF3D82" w:rsidR="00AF3D82" w:rsidTr="68E8AE85" w14:paraId="30C76ECD" w14:textId="77777777">
        <w:trPr>
          <w:trHeight w:val="300"/>
          <w:jc w:val="center"/>
        </w:trPr>
        <w:tc>
          <w:tcPr>
            <w:tcW w:w="993" w:type="dxa"/>
            <w:shd w:val="clear" w:color="auto" w:fill="BDD6EE" w:themeFill="accent5" w:themeFillTint="66"/>
            <w:tcMar/>
          </w:tcPr>
          <w:p w:rsidRPr="00AF3D82" w:rsidR="00AF3D82" w:rsidP="0015370E" w:rsidRDefault="00AF3D82" w14:paraId="0FFEDB8E" w14:textId="77777777">
            <w:pPr>
              <w:jc w:val="center"/>
              <w:rPr>
                <w:rFonts w:cstheme="minorHAnsi"/>
                <w:b/>
                <w:bCs/>
                <w:sz w:val="16"/>
                <w:szCs w:val="16"/>
              </w:rPr>
            </w:pPr>
            <w:r w:rsidRPr="00AF3D82">
              <w:rPr>
                <w:rFonts w:cstheme="minorHAnsi"/>
                <w:b/>
                <w:bCs/>
                <w:sz w:val="16"/>
                <w:szCs w:val="16"/>
              </w:rPr>
              <w:t>Year Group</w:t>
            </w:r>
          </w:p>
        </w:tc>
        <w:tc>
          <w:tcPr>
            <w:tcW w:w="2410" w:type="dxa"/>
            <w:shd w:val="clear" w:color="auto" w:fill="BDD6EE" w:themeFill="accent5" w:themeFillTint="66"/>
            <w:tcMar/>
          </w:tcPr>
          <w:p w:rsidRPr="00AF3D82" w:rsidR="00AF3D82" w:rsidP="0015370E" w:rsidRDefault="00AF3D82" w14:paraId="3F398F75" w14:textId="77777777">
            <w:pPr>
              <w:jc w:val="center"/>
              <w:rPr>
                <w:rFonts w:cstheme="minorHAnsi"/>
                <w:b/>
                <w:bCs/>
                <w:sz w:val="16"/>
                <w:szCs w:val="16"/>
              </w:rPr>
            </w:pPr>
            <w:r w:rsidRPr="00AF3D82">
              <w:rPr>
                <w:rFonts w:cstheme="minorHAnsi"/>
                <w:b/>
                <w:bCs/>
                <w:sz w:val="16"/>
                <w:szCs w:val="16"/>
              </w:rPr>
              <w:t>Half-term 1</w:t>
            </w:r>
          </w:p>
        </w:tc>
        <w:tc>
          <w:tcPr>
            <w:tcW w:w="2410" w:type="dxa"/>
            <w:shd w:val="clear" w:color="auto" w:fill="BDD6EE" w:themeFill="accent5" w:themeFillTint="66"/>
            <w:tcMar/>
          </w:tcPr>
          <w:p w:rsidRPr="00AF3D82" w:rsidR="00AF3D82" w:rsidP="0015370E" w:rsidRDefault="00AF3D82" w14:paraId="1E41502D" w14:textId="77777777">
            <w:pPr>
              <w:jc w:val="center"/>
              <w:rPr>
                <w:rFonts w:cstheme="minorHAnsi"/>
                <w:b/>
                <w:bCs/>
                <w:sz w:val="16"/>
                <w:szCs w:val="16"/>
              </w:rPr>
            </w:pPr>
            <w:r w:rsidRPr="00AF3D82">
              <w:rPr>
                <w:rFonts w:cstheme="minorHAnsi"/>
                <w:b/>
                <w:bCs/>
                <w:sz w:val="16"/>
                <w:szCs w:val="16"/>
              </w:rPr>
              <w:t>Half-term 2</w:t>
            </w:r>
          </w:p>
        </w:tc>
        <w:tc>
          <w:tcPr>
            <w:tcW w:w="2410" w:type="dxa"/>
            <w:shd w:val="clear" w:color="auto" w:fill="BDD6EE" w:themeFill="accent5" w:themeFillTint="66"/>
            <w:tcMar/>
          </w:tcPr>
          <w:p w:rsidRPr="00AF3D82" w:rsidR="00AF3D82" w:rsidP="0015370E" w:rsidRDefault="00AF3D82" w14:paraId="4AAD8B90" w14:textId="77777777">
            <w:pPr>
              <w:jc w:val="center"/>
              <w:rPr>
                <w:rFonts w:cstheme="minorHAnsi"/>
                <w:b/>
                <w:bCs/>
                <w:sz w:val="16"/>
                <w:szCs w:val="16"/>
              </w:rPr>
            </w:pPr>
            <w:r w:rsidRPr="00AF3D82">
              <w:rPr>
                <w:rFonts w:cstheme="minorHAnsi"/>
                <w:b/>
                <w:bCs/>
                <w:sz w:val="16"/>
                <w:szCs w:val="16"/>
              </w:rPr>
              <w:t>Half-term 3</w:t>
            </w:r>
          </w:p>
        </w:tc>
        <w:tc>
          <w:tcPr>
            <w:tcW w:w="2268" w:type="dxa"/>
            <w:shd w:val="clear" w:color="auto" w:fill="BDD6EE" w:themeFill="accent5" w:themeFillTint="66"/>
            <w:tcMar/>
          </w:tcPr>
          <w:p w:rsidRPr="00AF3D82" w:rsidR="00AF3D82" w:rsidP="0015370E" w:rsidRDefault="00AF3D82" w14:paraId="7ECFFC82" w14:textId="77777777">
            <w:pPr>
              <w:jc w:val="center"/>
              <w:rPr>
                <w:rFonts w:cstheme="minorHAnsi"/>
                <w:b/>
                <w:bCs/>
                <w:sz w:val="16"/>
                <w:szCs w:val="16"/>
              </w:rPr>
            </w:pPr>
            <w:r w:rsidRPr="00AF3D82">
              <w:rPr>
                <w:rFonts w:cstheme="minorHAnsi"/>
                <w:b/>
                <w:bCs/>
                <w:sz w:val="16"/>
                <w:szCs w:val="16"/>
              </w:rPr>
              <w:t>Half-term 4</w:t>
            </w:r>
          </w:p>
        </w:tc>
        <w:tc>
          <w:tcPr>
            <w:tcW w:w="2268" w:type="dxa"/>
            <w:shd w:val="clear" w:color="auto" w:fill="BDD6EE" w:themeFill="accent5" w:themeFillTint="66"/>
            <w:tcMar/>
          </w:tcPr>
          <w:p w:rsidRPr="00AF3D82" w:rsidR="00AF3D82" w:rsidP="0015370E" w:rsidRDefault="00AF3D82" w14:paraId="0C170855" w14:textId="77777777">
            <w:pPr>
              <w:jc w:val="center"/>
              <w:rPr>
                <w:rFonts w:cstheme="minorHAnsi"/>
                <w:b/>
                <w:bCs/>
                <w:sz w:val="16"/>
                <w:szCs w:val="16"/>
              </w:rPr>
            </w:pPr>
            <w:r w:rsidRPr="00AF3D82">
              <w:rPr>
                <w:rFonts w:cstheme="minorHAnsi"/>
                <w:b/>
                <w:bCs/>
                <w:sz w:val="16"/>
                <w:szCs w:val="16"/>
              </w:rPr>
              <w:t>Half-term 5</w:t>
            </w:r>
          </w:p>
        </w:tc>
        <w:tc>
          <w:tcPr>
            <w:tcW w:w="2268" w:type="dxa"/>
            <w:shd w:val="clear" w:color="auto" w:fill="BDD6EE" w:themeFill="accent5" w:themeFillTint="66"/>
            <w:tcMar/>
          </w:tcPr>
          <w:p w:rsidRPr="00AF3D82" w:rsidR="00AF3D82" w:rsidP="0015370E" w:rsidRDefault="00AF3D82" w14:paraId="6AA75727" w14:textId="77777777">
            <w:pPr>
              <w:jc w:val="center"/>
              <w:rPr>
                <w:rFonts w:cstheme="minorHAnsi"/>
                <w:b/>
                <w:bCs/>
                <w:sz w:val="16"/>
                <w:szCs w:val="16"/>
              </w:rPr>
            </w:pPr>
            <w:r w:rsidRPr="00AF3D82">
              <w:rPr>
                <w:rFonts w:cstheme="minorHAnsi"/>
                <w:b/>
                <w:bCs/>
                <w:sz w:val="16"/>
                <w:szCs w:val="16"/>
              </w:rPr>
              <w:t>Half-term 6</w:t>
            </w:r>
          </w:p>
        </w:tc>
      </w:tr>
      <w:tr w:rsidRPr="00AF3D82" w:rsidR="00AF3D82" w:rsidTr="68E8AE85" w14:paraId="5DB0AB94" w14:textId="77777777">
        <w:trPr>
          <w:trHeight w:val="300"/>
          <w:jc w:val="center"/>
        </w:trPr>
        <w:tc>
          <w:tcPr>
            <w:tcW w:w="993" w:type="dxa"/>
            <w:shd w:val="clear" w:color="auto" w:fill="BDD6EE" w:themeFill="accent5" w:themeFillTint="66"/>
            <w:tcMar/>
          </w:tcPr>
          <w:p w:rsidRPr="00AF3D82" w:rsidR="00AF3D82" w:rsidP="0015370E" w:rsidRDefault="00AF3D82" w14:paraId="6DF27D12" w14:textId="77777777">
            <w:pPr>
              <w:jc w:val="center"/>
              <w:rPr>
                <w:rFonts w:cstheme="minorHAnsi"/>
                <w:b/>
                <w:bCs/>
                <w:sz w:val="16"/>
                <w:szCs w:val="16"/>
              </w:rPr>
            </w:pPr>
            <w:r w:rsidRPr="00AF3D82">
              <w:rPr>
                <w:rFonts w:cstheme="minorHAnsi"/>
                <w:b/>
                <w:bCs/>
                <w:sz w:val="16"/>
                <w:szCs w:val="16"/>
              </w:rPr>
              <w:t>Year 10</w:t>
            </w:r>
          </w:p>
        </w:tc>
        <w:tc>
          <w:tcPr>
            <w:tcW w:w="2410" w:type="dxa"/>
            <w:shd w:val="clear" w:color="auto" w:fill="auto"/>
            <w:tcMar/>
          </w:tcPr>
          <w:p w:rsidRPr="00AF3D82" w:rsidR="00AF3D82" w:rsidP="68E8AE85" w:rsidRDefault="00AF3D82" w14:paraId="0AB50A23" w14:textId="77777777" w14:noSpellErr="1">
            <w:pPr>
              <w:jc w:val="center"/>
              <w:rPr>
                <w:rFonts w:cs="Calibri" w:cstheme="minorAscii"/>
                <w:b w:val="1"/>
                <w:bCs w:val="1"/>
                <w:sz w:val="16"/>
                <w:szCs w:val="16"/>
                <w:u w:val="single"/>
              </w:rPr>
            </w:pPr>
            <w:r w:rsidRPr="68E8AE85" w:rsidR="00AF3D82">
              <w:rPr>
                <w:rFonts w:cs="Calibri" w:cstheme="minorAscii"/>
                <w:b w:val="1"/>
                <w:bCs w:val="1"/>
                <w:sz w:val="16"/>
                <w:szCs w:val="16"/>
                <w:u w:val="single"/>
              </w:rPr>
              <w:t>Introducing Sociology – The Sociological Approach</w:t>
            </w:r>
          </w:p>
          <w:p w:rsidR="68E8AE85" w:rsidP="68E8AE85" w:rsidRDefault="68E8AE85" w14:paraId="743812D1" w14:textId="28CC5E11">
            <w:pPr>
              <w:jc w:val="center"/>
              <w:rPr>
                <w:rFonts w:cs="Calibri" w:cstheme="minorAscii"/>
                <w:b w:val="1"/>
                <w:bCs w:val="1"/>
                <w:sz w:val="16"/>
                <w:szCs w:val="16"/>
                <w:u w:val="single"/>
              </w:rPr>
            </w:pPr>
          </w:p>
          <w:p w:rsidRPr="00AF3D82" w:rsidR="00AF3D82" w:rsidP="68E8AE85" w:rsidRDefault="00AF3D82" w14:paraId="21A166C0" w14:textId="7DC5F700">
            <w:pPr>
              <w:jc w:val="center"/>
              <w:rPr>
                <w:rFonts w:cs="Calibri" w:cstheme="minorAscii"/>
                <w:b w:val="1"/>
                <w:bCs w:val="1"/>
                <w:sz w:val="16"/>
                <w:szCs w:val="16"/>
              </w:rPr>
            </w:pPr>
            <w:r w:rsidRPr="68E8AE85" w:rsidR="00AF3D82">
              <w:rPr>
                <w:rFonts w:cs="Calibri" w:cstheme="minorAscii"/>
                <w:b w:val="1"/>
                <w:bCs w:val="1"/>
                <w:sz w:val="16"/>
                <w:szCs w:val="16"/>
              </w:rPr>
              <w:t>Topic introduction / Key concepts</w:t>
            </w:r>
          </w:p>
          <w:p w:rsidRPr="00AF3D82" w:rsidR="00AF3D82" w:rsidP="68E8AE85" w:rsidRDefault="00AF3D82" w14:paraId="6AAAC0E3" w14:textId="0E587150">
            <w:pPr>
              <w:jc w:val="center"/>
              <w:rPr>
                <w:rFonts w:cs="Calibri" w:cstheme="minorAscii"/>
                <w:b w:val="1"/>
                <w:bCs w:val="1"/>
                <w:sz w:val="16"/>
                <w:szCs w:val="16"/>
              </w:rPr>
            </w:pPr>
            <w:r w:rsidRPr="68E8AE85" w:rsidR="00AF3D82">
              <w:rPr>
                <w:rFonts w:cs="Calibri" w:cstheme="minorAscii"/>
                <w:b w:val="1"/>
                <w:bCs w:val="1"/>
                <w:sz w:val="16"/>
                <w:szCs w:val="16"/>
              </w:rPr>
              <w:t>Sociological approaches</w:t>
            </w:r>
          </w:p>
          <w:p w:rsidRPr="00AF3D82" w:rsidR="00AF3D82" w:rsidP="0015370E" w:rsidRDefault="00AF3D82" w14:paraId="33B6B981" w14:textId="77777777">
            <w:pPr>
              <w:jc w:val="center"/>
              <w:rPr>
                <w:rFonts w:cstheme="minorHAnsi"/>
                <w:sz w:val="16"/>
                <w:szCs w:val="16"/>
              </w:rPr>
            </w:pPr>
          </w:p>
        </w:tc>
        <w:tc>
          <w:tcPr>
            <w:tcW w:w="2410" w:type="dxa"/>
            <w:shd w:val="clear" w:color="auto" w:fill="auto"/>
            <w:tcMar/>
          </w:tcPr>
          <w:p w:rsidRPr="00AF3D82" w:rsidR="00AF3D82" w:rsidP="68E8AE85" w:rsidRDefault="00AF3D82" w14:paraId="03F75911" w14:textId="77777777" w14:noSpellErr="1">
            <w:pPr>
              <w:jc w:val="center"/>
              <w:rPr>
                <w:rFonts w:cs="Calibri" w:cstheme="minorAscii"/>
                <w:b w:val="1"/>
                <w:bCs w:val="1"/>
                <w:sz w:val="16"/>
                <w:szCs w:val="16"/>
                <w:u w:val="single"/>
              </w:rPr>
            </w:pPr>
            <w:r w:rsidRPr="68E8AE85" w:rsidR="00AF3D82">
              <w:rPr>
                <w:rFonts w:cs="Calibri" w:cstheme="minorAscii"/>
                <w:b w:val="1"/>
                <w:bCs w:val="1"/>
                <w:sz w:val="16"/>
                <w:szCs w:val="16"/>
                <w:u w:val="single"/>
              </w:rPr>
              <w:t>Sociological Research Methods</w:t>
            </w:r>
          </w:p>
          <w:p w:rsidR="68E8AE85" w:rsidP="68E8AE85" w:rsidRDefault="68E8AE85" w14:paraId="667457C9" w14:textId="5D17E318">
            <w:pPr>
              <w:jc w:val="center"/>
              <w:rPr>
                <w:rFonts w:cs="Calibri" w:cstheme="minorAscii"/>
                <w:b w:val="1"/>
                <w:bCs w:val="1"/>
                <w:sz w:val="16"/>
                <w:szCs w:val="16"/>
              </w:rPr>
            </w:pPr>
          </w:p>
          <w:p w:rsidRPr="00AF3D82" w:rsidR="00AF3D82" w:rsidP="68E8AE85" w:rsidRDefault="00AF3D82" w14:paraId="53EAFCBA" w14:textId="3E8D8569">
            <w:pPr>
              <w:jc w:val="center"/>
              <w:rPr>
                <w:rFonts w:cs="Calibri" w:cstheme="minorAscii"/>
                <w:b w:val="1"/>
                <w:bCs w:val="1"/>
                <w:sz w:val="16"/>
                <w:szCs w:val="16"/>
              </w:rPr>
            </w:pPr>
            <w:r w:rsidRPr="68E8AE85" w:rsidR="00AF3D82">
              <w:rPr>
                <w:rFonts w:cs="Calibri" w:cstheme="minorAscii"/>
                <w:b w:val="1"/>
                <w:bCs w:val="1"/>
                <w:sz w:val="16"/>
                <w:szCs w:val="16"/>
              </w:rPr>
              <w:t xml:space="preserve">Types of data and </w:t>
            </w:r>
            <w:r w:rsidRPr="68E8AE85" w:rsidR="00AF3D82">
              <w:rPr>
                <w:rFonts w:cs="Calibri" w:cstheme="minorAscii"/>
                <w:b w:val="1"/>
                <w:bCs w:val="1"/>
                <w:sz w:val="16"/>
                <w:szCs w:val="16"/>
              </w:rPr>
              <w:t xml:space="preserve">problems </w:t>
            </w:r>
          </w:p>
          <w:p w:rsidRPr="00AF3D82" w:rsidR="00AF3D82" w:rsidP="68E8AE85" w:rsidRDefault="00AF3D82" w14:paraId="69B2AA40" w14:textId="5CB93C8B">
            <w:pPr>
              <w:jc w:val="center"/>
              <w:rPr>
                <w:rFonts w:cs="Calibri" w:cstheme="minorAscii"/>
                <w:sz w:val="16"/>
                <w:szCs w:val="16"/>
              </w:rPr>
            </w:pPr>
            <w:r w:rsidRPr="68E8AE85" w:rsidR="00AF3D82">
              <w:rPr>
                <w:rFonts w:cs="Calibri" w:cstheme="minorAscii"/>
                <w:b w:val="1"/>
                <w:bCs w:val="1"/>
                <w:sz w:val="16"/>
                <w:szCs w:val="16"/>
              </w:rPr>
              <w:t xml:space="preserve">Ways of generating data </w:t>
            </w:r>
          </w:p>
        </w:tc>
        <w:tc>
          <w:tcPr>
            <w:tcW w:w="4678" w:type="dxa"/>
            <w:gridSpan w:val="2"/>
            <w:shd w:val="clear" w:color="auto" w:fill="auto"/>
            <w:tcMar/>
          </w:tcPr>
          <w:p w:rsidRPr="00AF3D82" w:rsidR="00AF3D82" w:rsidP="68E8AE85" w:rsidRDefault="00AF3D82" w14:paraId="063A5602" w14:textId="77777777" w14:noSpellErr="1">
            <w:pPr>
              <w:jc w:val="center"/>
              <w:rPr>
                <w:rFonts w:cs="Calibri" w:cstheme="minorAscii"/>
                <w:b w:val="1"/>
                <w:bCs w:val="1"/>
                <w:sz w:val="16"/>
                <w:szCs w:val="16"/>
                <w:u w:val="single"/>
              </w:rPr>
            </w:pPr>
            <w:r w:rsidRPr="68E8AE85" w:rsidR="00AF3D82">
              <w:rPr>
                <w:rFonts w:cs="Calibri" w:cstheme="minorAscii"/>
                <w:b w:val="1"/>
                <w:bCs w:val="1"/>
                <w:sz w:val="16"/>
                <w:szCs w:val="16"/>
                <w:u w:val="single"/>
              </w:rPr>
              <w:t>Sociology of the Family</w:t>
            </w:r>
          </w:p>
          <w:p w:rsidR="68E8AE85" w:rsidP="68E8AE85" w:rsidRDefault="68E8AE85" w14:paraId="36B348BC" w14:textId="154A53B1">
            <w:pPr>
              <w:jc w:val="center"/>
              <w:rPr>
                <w:rFonts w:cs="Calibri" w:cstheme="minorAscii"/>
                <w:b w:val="1"/>
                <w:bCs w:val="1"/>
                <w:sz w:val="16"/>
                <w:szCs w:val="16"/>
                <w:u w:val="single"/>
              </w:rPr>
            </w:pPr>
          </w:p>
          <w:p w:rsidRPr="00AF3D82" w:rsidR="00AF3D82" w:rsidP="68E8AE85" w:rsidRDefault="00AF3D82" w14:paraId="7E9465FA" w14:textId="1A88445F">
            <w:pPr>
              <w:jc w:val="center"/>
              <w:rPr>
                <w:rFonts w:cs="Calibri" w:cstheme="minorAscii"/>
                <w:b w:val="1"/>
                <w:bCs w:val="1"/>
                <w:sz w:val="16"/>
                <w:szCs w:val="16"/>
              </w:rPr>
            </w:pPr>
            <w:r w:rsidRPr="68E8AE85" w:rsidR="00AF3D82">
              <w:rPr>
                <w:rFonts w:cs="Calibri" w:cstheme="minorAscii"/>
                <w:b w:val="1"/>
                <w:bCs w:val="1"/>
                <w:sz w:val="16"/>
                <w:szCs w:val="16"/>
              </w:rPr>
              <w:t xml:space="preserve">Family structures </w:t>
            </w:r>
          </w:p>
          <w:p w:rsidRPr="00AF3D82" w:rsidR="00AF3D82" w:rsidP="68E8AE85" w:rsidRDefault="00AF3D82" w14:paraId="478E4F94" w14:textId="7D4749FA">
            <w:pPr>
              <w:jc w:val="center"/>
              <w:rPr>
                <w:rFonts w:cs="Calibri" w:cstheme="minorAscii"/>
                <w:b w:val="1"/>
                <w:bCs w:val="1"/>
                <w:sz w:val="16"/>
                <w:szCs w:val="16"/>
              </w:rPr>
            </w:pPr>
            <w:r w:rsidRPr="68E8AE85" w:rsidR="00AF3D82">
              <w:rPr>
                <w:rFonts w:cs="Calibri" w:cstheme="minorAscii"/>
                <w:b w:val="1"/>
                <w:bCs w:val="1"/>
                <w:sz w:val="16"/>
                <w:szCs w:val="16"/>
              </w:rPr>
              <w:t xml:space="preserve">Sociological perspectives on the family </w:t>
            </w:r>
          </w:p>
          <w:p w:rsidRPr="00AF3D82" w:rsidR="00AF3D82" w:rsidP="0015370E" w:rsidRDefault="00AF3D82" w14:paraId="398FAF71" w14:textId="77777777">
            <w:pPr>
              <w:jc w:val="center"/>
              <w:rPr>
                <w:rFonts w:cstheme="minorHAnsi"/>
                <w:sz w:val="16"/>
                <w:szCs w:val="16"/>
              </w:rPr>
            </w:pPr>
          </w:p>
        </w:tc>
        <w:tc>
          <w:tcPr>
            <w:tcW w:w="4536" w:type="dxa"/>
            <w:gridSpan w:val="2"/>
            <w:shd w:val="clear" w:color="auto" w:fill="auto"/>
            <w:tcMar/>
          </w:tcPr>
          <w:p w:rsidRPr="00AF3D82" w:rsidR="00AF3D82" w:rsidP="68E8AE85" w:rsidRDefault="00AF3D82" w14:paraId="584A5140" w14:textId="77777777" w14:noSpellErr="1">
            <w:pPr>
              <w:jc w:val="center"/>
              <w:rPr>
                <w:rFonts w:cs="Calibri" w:cstheme="minorAscii"/>
                <w:b w:val="1"/>
                <w:bCs w:val="1"/>
                <w:sz w:val="16"/>
                <w:szCs w:val="16"/>
                <w:u w:val="single"/>
              </w:rPr>
            </w:pPr>
            <w:r w:rsidRPr="68E8AE85" w:rsidR="00AF3D82">
              <w:rPr>
                <w:rFonts w:cs="Calibri" w:cstheme="minorAscii"/>
                <w:b w:val="1"/>
                <w:bCs w:val="1"/>
                <w:sz w:val="16"/>
                <w:szCs w:val="16"/>
                <w:u w:val="single"/>
              </w:rPr>
              <w:t>The Sociology of Education</w:t>
            </w:r>
          </w:p>
          <w:p w:rsidR="68E8AE85" w:rsidP="68E8AE85" w:rsidRDefault="68E8AE85" w14:paraId="61C84DCC" w14:textId="570D21A2">
            <w:pPr>
              <w:jc w:val="center"/>
              <w:rPr>
                <w:rFonts w:cs="Calibri" w:cstheme="minorAscii"/>
                <w:b w:val="1"/>
                <w:bCs w:val="1"/>
                <w:sz w:val="16"/>
                <w:szCs w:val="16"/>
                <w:u w:val="single"/>
              </w:rPr>
            </w:pPr>
          </w:p>
          <w:p w:rsidRPr="00AF3D82" w:rsidR="00AF3D82" w:rsidP="68E8AE85" w:rsidRDefault="00AF3D82" w14:paraId="661B4A6A" w14:textId="41168D06">
            <w:pPr>
              <w:jc w:val="center"/>
              <w:rPr>
                <w:rFonts w:cs="Calibri" w:cstheme="minorAscii"/>
                <w:b w:val="1"/>
                <w:bCs w:val="1"/>
                <w:sz w:val="16"/>
                <w:szCs w:val="16"/>
              </w:rPr>
            </w:pPr>
            <w:r w:rsidRPr="68E8AE85" w:rsidR="00AF3D82">
              <w:rPr>
                <w:rFonts w:cs="Calibri" w:cstheme="minorAscii"/>
                <w:b w:val="1"/>
                <w:bCs w:val="1"/>
                <w:sz w:val="16"/>
                <w:szCs w:val="16"/>
              </w:rPr>
              <w:t>The function of the education system</w:t>
            </w:r>
          </w:p>
          <w:p w:rsidR="00AF3D82" w:rsidP="68E8AE85" w:rsidRDefault="00AF3D82" w14:paraId="7A6D083E" w14:textId="5108BCC3">
            <w:pPr>
              <w:jc w:val="center"/>
              <w:rPr>
                <w:rFonts w:cs="Calibri" w:cstheme="minorAscii"/>
                <w:b w:val="1"/>
                <w:bCs w:val="1"/>
                <w:sz w:val="16"/>
                <w:szCs w:val="16"/>
              </w:rPr>
            </w:pPr>
            <w:r w:rsidRPr="68E8AE85" w:rsidR="00AF3D82">
              <w:rPr>
                <w:rFonts w:cs="Calibri" w:cstheme="minorAscii"/>
                <w:b w:val="1"/>
                <w:bCs w:val="1"/>
                <w:sz w:val="16"/>
                <w:szCs w:val="16"/>
              </w:rPr>
              <w:t xml:space="preserve">What </w:t>
            </w:r>
            <w:r w:rsidRPr="68E8AE85" w:rsidR="00AF3D82">
              <w:rPr>
                <w:rFonts w:cs="Calibri" w:cstheme="minorAscii"/>
                <w:b w:val="1"/>
                <w:bCs w:val="1"/>
                <w:sz w:val="16"/>
                <w:szCs w:val="16"/>
              </w:rPr>
              <w:t>impacts</w:t>
            </w:r>
            <w:r w:rsidRPr="68E8AE85" w:rsidR="00AF3D82">
              <w:rPr>
                <w:rFonts w:cs="Calibri" w:cstheme="minorAscii"/>
                <w:b w:val="1"/>
                <w:bCs w:val="1"/>
                <w:sz w:val="16"/>
                <w:szCs w:val="16"/>
              </w:rPr>
              <w:t xml:space="preserve"> on achievement </w:t>
            </w:r>
          </w:p>
          <w:p w:rsidRPr="00AF3D82" w:rsidR="00AF3D82" w:rsidP="0015370E" w:rsidRDefault="00AF3D82" w14:paraId="65ED5A5E" w14:textId="77777777">
            <w:pPr>
              <w:jc w:val="center"/>
              <w:rPr>
                <w:rFonts w:cstheme="minorHAnsi"/>
                <w:sz w:val="16"/>
                <w:szCs w:val="16"/>
              </w:rPr>
            </w:pPr>
          </w:p>
        </w:tc>
      </w:tr>
      <w:tr w:rsidRPr="00AF3D82" w:rsidR="00AF3D82" w:rsidTr="68E8AE85" w14:paraId="022071F5" w14:textId="77777777">
        <w:trPr>
          <w:trHeight w:val="300"/>
          <w:jc w:val="center"/>
        </w:trPr>
        <w:tc>
          <w:tcPr>
            <w:tcW w:w="993" w:type="dxa"/>
            <w:shd w:val="clear" w:color="auto" w:fill="BDD6EE" w:themeFill="accent5" w:themeFillTint="66"/>
            <w:tcMar/>
          </w:tcPr>
          <w:p w:rsidRPr="00AF3D82" w:rsidR="00AF3D82" w:rsidP="0015370E" w:rsidRDefault="00AF3D82" w14:paraId="5DB32807" w14:textId="77777777">
            <w:pPr>
              <w:jc w:val="center"/>
              <w:rPr>
                <w:rFonts w:cstheme="minorHAnsi"/>
                <w:b/>
                <w:bCs/>
                <w:sz w:val="16"/>
                <w:szCs w:val="16"/>
              </w:rPr>
            </w:pPr>
            <w:r w:rsidRPr="00AF3D82">
              <w:rPr>
                <w:rFonts w:cstheme="minorHAnsi"/>
                <w:b/>
                <w:bCs/>
                <w:sz w:val="16"/>
                <w:szCs w:val="16"/>
              </w:rPr>
              <w:t>Year 11</w:t>
            </w:r>
          </w:p>
        </w:tc>
        <w:tc>
          <w:tcPr>
            <w:tcW w:w="4820" w:type="dxa"/>
            <w:gridSpan w:val="2"/>
            <w:shd w:val="clear" w:color="auto" w:fill="auto"/>
            <w:tcMar/>
          </w:tcPr>
          <w:p w:rsidRPr="00AF3D82" w:rsidR="00AF3D82" w:rsidP="68E8AE85" w:rsidRDefault="00AF3D82" w14:paraId="6F68664F" w14:textId="10EF5AAF">
            <w:pPr>
              <w:jc w:val="center"/>
              <w:rPr>
                <w:rFonts w:cs="Calibri" w:cstheme="minorAscii"/>
                <w:b w:val="1"/>
                <w:bCs w:val="1"/>
                <w:sz w:val="16"/>
                <w:szCs w:val="16"/>
              </w:rPr>
            </w:pPr>
            <w:r w:rsidRPr="68E8AE85" w:rsidR="00AF3D82">
              <w:rPr>
                <w:rFonts w:cs="Calibri" w:cstheme="minorAscii"/>
                <w:b w:val="1"/>
                <w:bCs w:val="1"/>
                <w:sz w:val="16"/>
                <w:szCs w:val="16"/>
                <w:u w:val="single"/>
              </w:rPr>
              <w:t>Crime and Deviance</w:t>
            </w:r>
          </w:p>
          <w:p w:rsidRPr="00AF3D82" w:rsidR="00AF3D82" w:rsidP="68E8AE85" w:rsidRDefault="00AF3D82" w14:paraId="3D7ED2A4" w14:textId="219C88DB">
            <w:pPr>
              <w:jc w:val="center"/>
              <w:rPr>
                <w:rFonts w:cs="Calibri" w:cstheme="minorAscii"/>
                <w:b w:val="1"/>
                <w:bCs w:val="1"/>
                <w:sz w:val="16"/>
                <w:szCs w:val="16"/>
              </w:rPr>
            </w:pPr>
          </w:p>
          <w:p w:rsidRPr="00AF3D82" w:rsidR="00AF3D82" w:rsidP="68E8AE85" w:rsidRDefault="00AF3D82" w14:paraId="7541087A" w14:textId="28CC9C6F">
            <w:pPr>
              <w:jc w:val="center"/>
              <w:rPr>
                <w:rFonts w:cs="Calibri" w:cstheme="minorAscii"/>
                <w:b w:val="1"/>
                <w:bCs w:val="1"/>
                <w:sz w:val="16"/>
                <w:szCs w:val="16"/>
              </w:rPr>
            </w:pPr>
            <w:r w:rsidRPr="68E8AE85" w:rsidR="00AF3D82">
              <w:rPr>
                <w:rFonts w:cs="Calibri" w:cstheme="minorAscii"/>
                <w:b w:val="1"/>
                <w:bCs w:val="1"/>
                <w:sz w:val="16"/>
                <w:szCs w:val="16"/>
              </w:rPr>
              <w:t xml:space="preserve">Sociological perspectives on crime </w:t>
            </w:r>
          </w:p>
          <w:p w:rsidRPr="00AF3D82" w:rsidR="00AF3D82" w:rsidP="68E8AE85" w:rsidRDefault="00AF3D82" w14:paraId="24817DE0" w14:textId="4652AD99">
            <w:pPr>
              <w:jc w:val="center"/>
              <w:rPr>
                <w:rFonts w:cs="Calibri" w:cstheme="minorAscii"/>
                <w:sz w:val="16"/>
                <w:szCs w:val="16"/>
              </w:rPr>
            </w:pPr>
            <w:r w:rsidRPr="68E8AE85" w:rsidR="00AF3D82">
              <w:rPr>
                <w:rFonts w:cs="Calibri" w:cstheme="minorAscii"/>
                <w:b w:val="1"/>
                <w:bCs w:val="1"/>
                <w:sz w:val="16"/>
                <w:szCs w:val="16"/>
              </w:rPr>
              <w:t xml:space="preserve">Factors affecting crime </w:t>
            </w:r>
          </w:p>
          <w:p w:rsidRPr="00AF3D82" w:rsidR="00AF3D82" w:rsidP="0015370E" w:rsidRDefault="00AF3D82" w14:paraId="16C6C010" w14:textId="77777777">
            <w:pPr>
              <w:jc w:val="center"/>
              <w:rPr>
                <w:rFonts w:cstheme="minorHAnsi"/>
                <w:sz w:val="16"/>
                <w:szCs w:val="16"/>
              </w:rPr>
            </w:pPr>
          </w:p>
          <w:p w:rsidRPr="00AF3D82" w:rsidR="00AF3D82" w:rsidP="0015370E" w:rsidRDefault="00AF3D82" w14:paraId="61C2D670" w14:textId="77777777">
            <w:pPr>
              <w:jc w:val="center"/>
              <w:rPr>
                <w:rFonts w:cstheme="minorHAnsi"/>
                <w:sz w:val="16"/>
                <w:szCs w:val="16"/>
              </w:rPr>
            </w:pPr>
          </w:p>
        </w:tc>
        <w:tc>
          <w:tcPr>
            <w:tcW w:w="4678" w:type="dxa"/>
            <w:gridSpan w:val="2"/>
            <w:shd w:val="clear" w:color="auto" w:fill="auto"/>
            <w:tcMar/>
          </w:tcPr>
          <w:p w:rsidRPr="00AF3D82" w:rsidR="00AF3D82" w:rsidP="68E8AE85" w:rsidRDefault="00AF3D82" w14:paraId="23FF1222" w14:textId="6CCF81F1">
            <w:pPr>
              <w:jc w:val="center"/>
              <w:rPr>
                <w:rFonts w:cs="Calibri" w:cstheme="minorAscii"/>
                <w:b w:val="1"/>
                <w:bCs w:val="1"/>
                <w:sz w:val="16"/>
                <w:szCs w:val="16"/>
                <w:u w:val="single"/>
              </w:rPr>
            </w:pPr>
            <w:r w:rsidRPr="68E8AE85" w:rsidR="44B11745">
              <w:rPr>
                <w:rFonts w:cs="Calibri" w:cstheme="minorAscii"/>
                <w:b w:val="1"/>
                <w:bCs w:val="1"/>
                <w:sz w:val="16"/>
                <w:szCs w:val="16"/>
                <w:u w:val="single"/>
              </w:rPr>
              <w:t xml:space="preserve">Revision </w:t>
            </w:r>
            <w:r w:rsidRPr="68E8AE85" w:rsidR="24269EA5">
              <w:rPr>
                <w:rFonts w:cs="Calibri" w:cstheme="minorAscii"/>
                <w:b w:val="1"/>
                <w:bCs w:val="1"/>
                <w:sz w:val="16"/>
                <w:szCs w:val="16"/>
                <w:u w:val="single"/>
              </w:rPr>
              <w:t xml:space="preserve">(Paper 1) </w:t>
            </w:r>
            <w:r w:rsidRPr="68E8AE85" w:rsidR="44B11745">
              <w:rPr>
                <w:rFonts w:cs="Calibri" w:cstheme="minorAscii"/>
                <w:b w:val="1"/>
                <w:bCs w:val="1"/>
                <w:sz w:val="16"/>
                <w:szCs w:val="16"/>
                <w:u w:val="single"/>
              </w:rPr>
              <w:t xml:space="preserve">&amp; </w:t>
            </w:r>
            <w:r w:rsidRPr="68E8AE85" w:rsidR="00AF3D82">
              <w:rPr>
                <w:rFonts w:cs="Calibri" w:cstheme="minorAscii"/>
                <w:b w:val="1"/>
                <w:bCs w:val="1"/>
                <w:sz w:val="16"/>
                <w:szCs w:val="16"/>
                <w:u w:val="single"/>
              </w:rPr>
              <w:t>Social Stratification</w:t>
            </w:r>
          </w:p>
          <w:p w:rsidR="68E8AE85" w:rsidP="68E8AE85" w:rsidRDefault="68E8AE85" w14:paraId="05C72674" w14:textId="2EFE4A65">
            <w:pPr>
              <w:jc w:val="center"/>
              <w:rPr>
                <w:rFonts w:cs="Calibri" w:cstheme="minorAscii"/>
                <w:b w:val="1"/>
                <w:bCs w:val="1"/>
                <w:sz w:val="16"/>
                <w:szCs w:val="16"/>
              </w:rPr>
            </w:pPr>
          </w:p>
          <w:p w:rsidRPr="00AF3D82" w:rsidR="00AF3D82" w:rsidP="68E8AE85" w:rsidRDefault="00AF3D82" w14:paraId="18348218" w14:textId="76B3FD6D">
            <w:pPr>
              <w:jc w:val="center"/>
              <w:rPr>
                <w:rFonts w:cs="Calibri" w:cstheme="minorAscii"/>
                <w:b w:val="1"/>
                <w:bCs w:val="1"/>
                <w:sz w:val="16"/>
                <w:szCs w:val="16"/>
              </w:rPr>
            </w:pPr>
            <w:r w:rsidRPr="68E8AE85" w:rsidR="00AF3D82">
              <w:rPr>
                <w:rFonts w:cs="Calibri" w:cstheme="minorAscii"/>
                <w:b w:val="1"/>
                <w:bCs w:val="1"/>
                <w:sz w:val="16"/>
                <w:szCs w:val="16"/>
              </w:rPr>
              <w:t>The significance of social class</w:t>
            </w:r>
          </w:p>
          <w:p w:rsidRPr="00AF3D82" w:rsidR="00AF3D82" w:rsidP="68E8AE85" w:rsidRDefault="00AF3D82" w14:paraId="621DB13E" w14:textId="55C35D84">
            <w:pPr>
              <w:jc w:val="center"/>
              <w:rPr>
                <w:rFonts w:cs="Calibri" w:cstheme="minorAscii"/>
                <w:sz w:val="16"/>
                <w:szCs w:val="16"/>
              </w:rPr>
            </w:pPr>
            <w:r w:rsidRPr="68E8AE85" w:rsidR="00AF3D82">
              <w:rPr>
                <w:rFonts w:cs="Calibri" w:cstheme="minorAscii"/>
                <w:b w:val="1"/>
                <w:bCs w:val="1"/>
                <w:sz w:val="16"/>
                <w:szCs w:val="16"/>
              </w:rPr>
              <w:t xml:space="preserve">Factors affecting social inequality </w:t>
            </w:r>
          </w:p>
          <w:p w:rsidRPr="00AF3D82" w:rsidR="00AF3D82" w:rsidP="68E8AE85" w:rsidRDefault="00AF3D82" w14:paraId="5AA62B66" w14:textId="2A9F12B8">
            <w:pPr>
              <w:jc w:val="center"/>
              <w:rPr>
                <w:rFonts w:cs="Calibri" w:cstheme="minorAscii"/>
                <w:sz w:val="16"/>
                <w:szCs w:val="16"/>
              </w:rPr>
            </w:pPr>
            <w:r w:rsidRPr="68E8AE85" w:rsidR="00AF3D82">
              <w:rPr>
                <w:rFonts w:cs="Calibri" w:cstheme="minorAscii"/>
                <w:b w:val="1"/>
                <w:bCs w:val="1"/>
                <w:sz w:val="16"/>
                <w:szCs w:val="16"/>
              </w:rPr>
              <w:t xml:space="preserve">Poverty </w:t>
            </w:r>
          </w:p>
        </w:tc>
        <w:tc>
          <w:tcPr>
            <w:tcW w:w="2268" w:type="dxa"/>
            <w:shd w:val="clear" w:color="auto" w:fill="D9D9D9" w:themeFill="background1" w:themeFillShade="D9"/>
            <w:tcMar/>
          </w:tcPr>
          <w:p w:rsidRPr="00AF3D82" w:rsidR="00AF3D82" w:rsidP="0015370E" w:rsidRDefault="00AF3D82" w14:paraId="33DBBFA6" w14:textId="77777777">
            <w:pPr>
              <w:jc w:val="center"/>
              <w:rPr>
                <w:rFonts w:cstheme="minorHAnsi"/>
                <w:sz w:val="16"/>
                <w:szCs w:val="16"/>
              </w:rPr>
            </w:pPr>
          </w:p>
        </w:tc>
        <w:tc>
          <w:tcPr>
            <w:tcW w:w="2268" w:type="dxa"/>
            <w:shd w:val="clear" w:color="auto" w:fill="D9D9D9" w:themeFill="background1" w:themeFillShade="D9"/>
            <w:tcMar/>
          </w:tcPr>
          <w:p w:rsidRPr="00AF3D82" w:rsidR="00AF3D82" w:rsidP="0015370E" w:rsidRDefault="00AF3D82" w14:paraId="105403BF" w14:textId="77777777">
            <w:pPr>
              <w:jc w:val="center"/>
              <w:rPr>
                <w:rFonts w:cstheme="minorHAnsi"/>
                <w:sz w:val="16"/>
                <w:szCs w:val="16"/>
              </w:rPr>
            </w:pPr>
          </w:p>
        </w:tc>
      </w:tr>
    </w:tbl>
    <w:p w:rsidRPr="00AF3D82" w:rsidR="1BFC65D6" w:rsidP="00AF3D82" w:rsidRDefault="002B18BF" w14:paraId="4543EA21" w14:textId="422DE427">
      <w:pPr>
        <w:pStyle w:val="Heading1"/>
        <w:rPr>
          <w:rFonts w:cstheme="minorHAnsi"/>
        </w:rPr>
      </w:pPr>
      <w:bookmarkStart w:name="_Toc168579658" w:id="3"/>
      <w:bookmarkStart w:name="_Toc203508272" w:id="4"/>
      <w:r w:rsidRPr="00AF3D82">
        <w:rPr>
          <w:rFonts w:cstheme="minorHAnsi"/>
        </w:rPr>
        <w:t>KS5 Links</w:t>
      </w:r>
      <w:bookmarkEnd w:id="3"/>
      <w:bookmarkEnd w:id="4"/>
    </w:p>
    <w:p w:rsidRPr="00AF3D82" w:rsidR="62CCB173" w:rsidRDefault="0001143C" w14:paraId="490C38FA" w14:textId="325993FE">
      <w:pPr>
        <w:rPr>
          <w:rFonts w:cstheme="minorHAnsi"/>
        </w:rPr>
      </w:pPr>
      <w:hyperlink r:id="rId12">
        <w:r w:rsidRPr="00AF3D82" w:rsidR="62CCB173">
          <w:rPr>
            <w:rStyle w:val="Hyperlink"/>
            <w:rFonts w:cstheme="minorHAnsi"/>
          </w:rPr>
          <w:t>National Curriculum KS5</w:t>
        </w:r>
      </w:hyperlink>
    </w:p>
    <w:p w:rsidRPr="00AF3D82" w:rsidR="5A27EB9E" w:rsidP="007C2458" w:rsidRDefault="5A27EB9E" w14:paraId="6583F3A9" w14:textId="299394E1">
      <w:pPr>
        <w:rPr>
          <w:rFonts w:cstheme="minorHAnsi"/>
        </w:rPr>
      </w:pPr>
      <w:r w:rsidRPr="00AF3D82">
        <w:rPr>
          <w:rFonts w:eastAsia="Calibri" w:cstheme="minorHAnsi"/>
          <w:color w:val="000000" w:themeColor="text1"/>
          <w:sz w:val="24"/>
          <w:szCs w:val="24"/>
          <w:lang w:val="en-GB"/>
        </w:rPr>
        <w:t>At Key Stage 5 students are consistently shown the links between theoretical concepts and practical application. This gives students a thorough understanding of how the different perspectives within the different topics allow for synoptic links to be made that go beyond the subject or the education system and extend to relationships, careers and everyday life.</w:t>
      </w:r>
    </w:p>
    <w:p w:rsidRPr="00AF3D82" w:rsidR="00AF3D82" w:rsidP="00AF3D82" w:rsidRDefault="0036102D" w14:paraId="1886DD34" w14:textId="77777777">
      <w:pPr>
        <w:pStyle w:val="Heading1"/>
        <w:rPr>
          <w:rFonts w:cstheme="minorHAnsi"/>
        </w:rPr>
      </w:pPr>
      <w:bookmarkStart w:name="_Toc203508273" w:id="5"/>
      <w:r w:rsidRPr="00AF3D82">
        <w:rPr>
          <w:rFonts w:cstheme="minorHAnsi"/>
        </w:rPr>
        <w:t>END OF COURSE EXPECTATIONS</w:t>
      </w:r>
      <w:bookmarkEnd w:id="5"/>
    </w:p>
    <w:p w:rsidRPr="00AF3D82" w:rsidR="17FDBD06" w:rsidP="00AF3D82" w:rsidRDefault="35C6366C" w14:paraId="3A4FE63C" w14:textId="6DBA20BD">
      <w:pPr>
        <w:pStyle w:val="Heading1"/>
        <w:rPr>
          <w:rFonts w:cstheme="minorHAnsi"/>
        </w:rPr>
      </w:pPr>
      <w:bookmarkStart w:name="_Toc203508274" w:id="6"/>
      <w:r w:rsidRPr="00AF3D82">
        <w:rPr>
          <w:rFonts w:eastAsia="Open Sans" w:cstheme="minorHAnsi"/>
          <w:b w:val="0"/>
          <w:color w:val="371376"/>
          <w:sz w:val="22"/>
          <w:szCs w:val="22"/>
        </w:rPr>
        <w:t>Aims and learning outcomes</w:t>
      </w:r>
      <w:bookmarkEnd w:id="6"/>
    </w:p>
    <w:p w:rsidRPr="00AF3D82" w:rsidR="17FDBD06" w:rsidP="1BFC65D6" w:rsidRDefault="35C6366C" w14:paraId="7D19B957" w14:textId="52F0EA96">
      <w:pPr>
        <w:shd w:val="clear" w:color="auto" w:fill="FFFFFF" w:themeFill="background1"/>
        <w:spacing w:after="240"/>
        <w:rPr>
          <w:rFonts w:cstheme="minorHAnsi"/>
        </w:rPr>
      </w:pPr>
      <w:r w:rsidRPr="00AF3D82">
        <w:rPr>
          <w:rFonts w:eastAsia="Open Sans" w:cstheme="minorHAnsi"/>
          <w:color w:val="2B2438"/>
          <w:sz w:val="24"/>
          <w:szCs w:val="24"/>
        </w:rPr>
        <w:t>Courses based on this specification must encourage students to:</w:t>
      </w:r>
    </w:p>
    <w:p w:rsidRPr="00AF3D82" w:rsidR="17FDBD06" w:rsidP="1BFC65D6" w:rsidRDefault="35C6366C" w14:paraId="090F3393" w14:textId="541F99BF">
      <w:pPr>
        <w:pStyle w:val="ListParagraph"/>
        <w:numPr>
          <w:ilvl w:val="0"/>
          <w:numId w:val="2"/>
        </w:numPr>
        <w:shd w:val="clear" w:color="auto" w:fill="FFFFFF" w:themeFill="background1"/>
        <w:spacing w:after="0"/>
        <w:rPr>
          <w:rFonts w:eastAsia="Open Sans" w:cstheme="minorHAnsi"/>
          <w:color w:val="2B2438"/>
          <w:sz w:val="24"/>
          <w:szCs w:val="24"/>
        </w:rPr>
      </w:pPr>
      <w:r w:rsidRPr="00AF3D82">
        <w:rPr>
          <w:rFonts w:eastAsia="Open Sans" w:cstheme="minorHAnsi"/>
          <w:color w:val="2B2438"/>
          <w:sz w:val="24"/>
          <w:szCs w:val="24"/>
        </w:rPr>
        <w:t>apply their sociological knowledge, understanding and skills to develop an understanding of relationships and tension between social structures and individual agency within a UK and global context</w:t>
      </w:r>
    </w:p>
    <w:p w:rsidRPr="00AF3D82" w:rsidR="17FDBD06" w:rsidP="1BFC65D6" w:rsidRDefault="35C6366C" w14:paraId="522129FA" w14:textId="0FB743C3">
      <w:pPr>
        <w:pStyle w:val="ListParagraph"/>
        <w:numPr>
          <w:ilvl w:val="0"/>
          <w:numId w:val="2"/>
        </w:numPr>
        <w:shd w:val="clear" w:color="auto" w:fill="FFFFFF" w:themeFill="background1"/>
        <w:spacing w:after="0"/>
        <w:rPr>
          <w:rFonts w:eastAsia="Open Sans" w:cstheme="minorHAnsi"/>
          <w:color w:val="2B2438"/>
          <w:sz w:val="24"/>
          <w:szCs w:val="24"/>
        </w:rPr>
      </w:pPr>
      <w:r w:rsidRPr="00AF3D82">
        <w:rPr>
          <w:rFonts w:eastAsia="Open Sans" w:cstheme="minorHAnsi"/>
          <w:color w:val="2B2438"/>
          <w:sz w:val="24"/>
          <w:szCs w:val="24"/>
        </w:rPr>
        <w:t>critically analyse information and use evidence to make informed arguments, reach substantiated judgements and draw conclusions</w:t>
      </w:r>
    </w:p>
    <w:p w:rsidRPr="00AF3D82" w:rsidR="17FDBD06" w:rsidP="1BFC65D6" w:rsidRDefault="35C6366C" w14:paraId="3568E39A" w14:textId="31962531">
      <w:pPr>
        <w:pStyle w:val="ListParagraph"/>
        <w:numPr>
          <w:ilvl w:val="0"/>
          <w:numId w:val="2"/>
        </w:numPr>
        <w:shd w:val="clear" w:color="auto" w:fill="FFFFFF" w:themeFill="background1"/>
        <w:spacing w:after="0"/>
        <w:rPr>
          <w:rFonts w:eastAsia="Open Sans" w:cstheme="minorHAnsi"/>
          <w:color w:val="2B2438"/>
          <w:sz w:val="24"/>
          <w:szCs w:val="24"/>
        </w:rPr>
      </w:pPr>
      <w:r w:rsidRPr="00AF3D82">
        <w:rPr>
          <w:rFonts w:eastAsia="Open Sans" w:cstheme="minorHAnsi"/>
          <w:color w:val="2B2438"/>
          <w:sz w:val="24"/>
          <w:szCs w:val="24"/>
        </w:rPr>
        <w:t>use and apply their knowledge and understanding of how social structures and processes influence social control, power and inequality</w:t>
      </w:r>
    </w:p>
    <w:p w:rsidRPr="00AF3D82" w:rsidR="17FDBD06" w:rsidP="1BFC65D6" w:rsidRDefault="35C6366C" w14:paraId="297EEE2A" w14:textId="44F6DCA8">
      <w:pPr>
        <w:pStyle w:val="ListParagraph"/>
        <w:numPr>
          <w:ilvl w:val="0"/>
          <w:numId w:val="2"/>
        </w:numPr>
        <w:shd w:val="clear" w:color="auto" w:fill="FFFFFF" w:themeFill="background1"/>
        <w:spacing w:after="0"/>
        <w:rPr>
          <w:rFonts w:eastAsia="Open Sans" w:cstheme="minorHAnsi"/>
          <w:color w:val="2B2438"/>
          <w:sz w:val="24"/>
          <w:szCs w:val="24"/>
        </w:rPr>
      </w:pPr>
      <w:r w:rsidRPr="00AF3D82">
        <w:rPr>
          <w:rFonts w:eastAsia="Open Sans" w:cstheme="minorHAnsi"/>
          <w:color w:val="2B2438"/>
          <w:sz w:val="24"/>
          <w:szCs w:val="24"/>
        </w:rPr>
        <w:t>use sociological theories to understand social issues, debates, social changes and continuities over time</w:t>
      </w:r>
    </w:p>
    <w:p w:rsidRPr="00AF3D82" w:rsidR="17FDBD06" w:rsidP="1BFC65D6" w:rsidRDefault="35C6366C" w14:paraId="1C6517E1" w14:textId="0A255D60">
      <w:pPr>
        <w:pStyle w:val="ListParagraph"/>
        <w:numPr>
          <w:ilvl w:val="0"/>
          <w:numId w:val="2"/>
        </w:numPr>
        <w:shd w:val="clear" w:color="auto" w:fill="FFFFFF" w:themeFill="background1"/>
        <w:spacing w:after="0"/>
        <w:rPr>
          <w:rFonts w:eastAsia="Open Sans" w:cstheme="minorHAnsi"/>
          <w:color w:val="2B2438"/>
          <w:sz w:val="24"/>
          <w:szCs w:val="24"/>
        </w:rPr>
      </w:pPr>
      <w:r w:rsidRPr="00AF3D82">
        <w:rPr>
          <w:rFonts w:eastAsia="Open Sans" w:cstheme="minorHAnsi"/>
          <w:color w:val="2B2438"/>
          <w:sz w:val="24"/>
          <w:szCs w:val="24"/>
        </w:rPr>
        <w:t>understand and evaluate sociological methodology and a range of research methods</w:t>
      </w:r>
    </w:p>
    <w:p w:rsidRPr="00AF3D82" w:rsidR="17FDBD06" w:rsidP="1BFC65D6" w:rsidRDefault="35C6366C" w14:paraId="213B8821" w14:textId="26B0DC47">
      <w:pPr>
        <w:pStyle w:val="ListParagraph"/>
        <w:numPr>
          <w:ilvl w:val="0"/>
          <w:numId w:val="2"/>
        </w:numPr>
        <w:shd w:val="clear" w:color="auto" w:fill="FFFFFF" w:themeFill="background1"/>
        <w:spacing w:after="0"/>
        <w:rPr>
          <w:rFonts w:eastAsia="Open Sans" w:cstheme="minorHAnsi"/>
          <w:color w:val="2B2438"/>
          <w:sz w:val="24"/>
          <w:szCs w:val="24"/>
        </w:rPr>
      </w:pPr>
      <w:r w:rsidRPr="00AF3D82">
        <w:rPr>
          <w:rFonts w:eastAsia="Open Sans" w:cstheme="minorHAnsi"/>
          <w:color w:val="2B2438"/>
          <w:sz w:val="24"/>
          <w:szCs w:val="24"/>
        </w:rPr>
        <w:t>use sociological terminology appropriately and make connections between the key areas of subject content.</w:t>
      </w:r>
    </w:p>
    <w:p w:rsidRPr="00AF3D82" w:rsidR="17FDBD06" w:rsidP="1BFC65D6" w:rsidRDefault="35C6366C" w14:paraId="533A43D5" w14:textId="6331F96B">
      <w:pPr>
        <w:pStyle w:val="Heading2"/>
        <w:shd w:val="clear" w:color="auto" w:fill="FFFFFF" w:themeFill="background1"/>
        <w:spacing w:before="360" w:after="120"/>
        <w:rPr>
          <w:rFonts w:cstheme="minorHAnsi"/>
        </w:rPr>
      </w:pPr>
      <w:bookmarkStart w:name="_Toc203508275" w:id="7"/>
      <w:r w:rsidRPr="00AF3D82">
        <w:rPr>
          <w:rFonts w:eastAsia="Open Sans" w:cstheme="minorHAnsi"/>
          <w:b w:val="0"/>
          <w:color w:val="371376"/>
          <w:sz w:val="24"/>
          <w:szCs w:val="24"/>
        </w:rPr>
        <w:t>Assessment objectives</w:t>
      </w:r>
      <w:bookmarkEnd w:id="7"/>
    </w:p>
    <w:p w:rsidRPr="00AF3D82" w:rsidR="17FDBD06" w:rsidP="1BFC65D6" w:rsidRDefault="35C6366C" w14:paraId="50D09418" w14:textId="499B552E">
      <w:pPr>
        <w:shd w:val="clear" w:color="auto" w:fill="FFFFFF" w:themeFill="background1"/>
        <w:spacing w:after="240"/>
        <w:rPr>
          <w:rFonts w:cstheme="minorHAnsi"/>
        </w:rPr>
      </w:pPr>
      <w:r w:rsidRPr="00AF3D82">
        <w:rPr>
          <w:rFonts w:eastAsia="Open Sans" w:cstheme="minorHAnsi"/>
          <w:color w:val="2B2438"/>
          <w:sz w:val="24"/>
          <w:szCs w:val="24"/>
        </w:rPr>
        <w:t xml:space="preserve">Assessment objectives (AOs) are set by </w:t>
      </w:r>
      <w:proofErr w:type="spellStart"/>
      <w:r w:rsidRPr="00AF3D82">
        <w:rPr>
          <w:rFonts w:eastAsia="Open Sans" w:cstheme="minorHAnsi"/>
          <w:color w:val="2B2438"/>
          <w:sz w:val="24"/>
          <w:szCs w:val="24"/>
        </w:rPr>
        <w:t>Ofqual</w:t>
      </w:r>
      <w:proofErr w:type="spellEnd"/>
      <w:r w:rsidRPr="00AF3D82">
        <w:rPr>
          <w:rFonts w:eastAsia="Open Sans" w:cstheme="minorHAnsi"/>
          <w:color w:val="2B2438"/>
          <w:sz w:val="24"/>
          <w:szCs w:val="24"/>
        </w:rPr>
        <w:t xml:space="preserve"> and are the same across all GCSE Sociology specifications and all exam boards.</w:t>
      </w:r>
    </w:p>
    <w:p w:rsidRPr="00AF3D82" w:rsidR="17FDBD06" w:rsidP="1BFC65D6" w:rsidRDefault="35C6366C" w14:paraId="468A5827" w14:textId="1F4BA266">
      <w:pPr>
        <w:shd w:val="clear" w:color="auto" w:fill="FFFFFF" w:themeFill="background1"/>
        <w:spacing w:after="240"/>
        <w:rPr>
          <w:rFonts w:cstheme="minorHAnsi"/>
        </w:rPr>
      </w:pPr>
      <w:r w:rsidRPr="00AF3D82">
        <w:rPr>
          <w:rFonts w:eastAsia="Open Sans" w:cstheme="minorHAnsi"/>
          <w:color w:val="2B2438"/>
          <w:sz w:val="24"/>
          <w:szCs w:val="24"/>
        </w:rPr>
        <w:t>The exams will measure how students have achieved the following assessment objectives.</w:t>
      </w:r>
    </w:p>
    <w:p w:rsidRPr="00AF3D82" w:rsidR="17FDBD06" w:rsidP="1BFC65D6" w:rsidRDefault="35C6366C" w14:paraId="28694ABE" w14:textId="5DFB4658">
      <w:pPr>
        <w:pStyle w:val="ListParagraph"/>
        <w:numPr>
          <w:ilvl w:val="0"/>
          <w:numId w:val="2"/>
        </w:numPr>
        <w:shd w:val="clear" w:color="auto" w:fill="FFFFFF" w:themeFill="background1"/>
        <w:spacing w:after="0"/>
        <w:rPr>
          <w:rFonts w:eastAsia="Open Sans" w:cstheme="minorHAnsi"/>
          <w:color w:val="2B2438"/>
          <w:sz w:val="24"/>
          <w:szCs w:val="24"/>
        </w:rPr>
      </w:pPr>
      <w:r w:rsidRPr="00AF3D82">
        <w:rPr>
          <w:rFonts w:eastAsia="Open Sans" w:cstheme="minorHAnsi"/>
          <w:color w:val="2B2438"/>
          <w:sz w:val="24"/>
          <w:szCs w:val="24"/>
        </w:rPr>
        <w:t>AO1: Demonstrate knowledge and understanding of sociological theories, concepts, evidence and methods.</w:t>
      </w:r>
    </w:p>
    <w:p w:rsidRPr="00AF3D82" w:rsidR="17FDBD06" w:rsidP="1BFC65D6" w:rsidRDefault="35C6366C" w14:paraId="42D9FAD8" w14:textId="25AFE872">
      <w:pPr>
        <w:pStyle w:val="ListParagraph"/>
        <w:numPr>
          <w:ilvl w:val="0"/>
          <w:numId w:val="2"/>
        </w:numPr>
        <w:shd w:val="clear" w:color="auto" w:fill="FFFFFF" w:themeFill="background1"/>
        <w:spacing w:after="0"/>
        <w:rPr>
          <w:rFonts w:eastAsia="Open Sans" w:cstheme="minorHAnsi"/>
          <w:color w:val="2B2438"/>
          <w:sz w:val="24"/>
          <w:szCs w:val="24"/>
        </w:rPr>
      </w:pPr>
      <w:r w:rsidRPr="00AF3D82">
        <w:rPr>
          <w:rFonts w:eastAsia="Open Sans" w:cstheme="minorHAnsi"/>
          <w:color w:val="2B2438"/>
          <w:sz w:val="24"/>
          <w:szCs w:val="24"/>
        </w:rPr>
        <w:t>AO2: Apply knowledge and understanding of sociological theories, concepts, evidence and methods.</w:t>
      </w:r>
    </w:p>
    <w:p w:rsidRPr="00AF3D82" w:rsidR="17FDBD06" w:rsidP="1BFC65D6" w:rsidRDefault="35C6366C" w14:paraId="1AD346C6" w14:textId="7908DE21">
      <w:pPr>
        <w:pStyle w:val="ListParagraph"/>
        <w:numPr>
          <w:ilvl w:val="0"/>
          <w:numId w:val="2"/>
        </w:numPr>
        <w:shd w:val="clear" w:color="auto" w:fill="FFFFFF" w:themeFill="background1"/>
        <w:spacing w:after="0"/>
        <w:rPr>
          <w:rFonts w:eastAsia="Open Sans" w:cstheme="minorHAnsi"/>
          <w:color w:val="2B2438"/>
          <w:sz w:val="24"/>
          <w:szCs w:val="24"/>
        </w:rPr>
      </w:pPr>
      <w:r w:rsidRPr="00AF3D82">
        <w:rPr>
          <w:rFonts w:eastAsia="Open Sans" w:cstheme="minorHAnsi"/>
          <w:color w:val="2B2438"/>
          <w:sz w:val="24"/>
          <w:szCs w:val="24"/>
        </w:rPr>
        <w:t>AO3: Analyse and evaluate sociological theories, concepts, evidence and methods in order to construct arguments, make judgements and draw conclusions.</w:t>
      </w:r>
    </w:p>
    <w:p w:rsidRPr="00AF3D82" w:rsidR="00B53803" w:rsidP="00AF3D82" w:rsidRDefault="00B53803" w14:paraId="2BFCD644" w14:textId="38058A68">
      <w:pPr>
        <w:pStyle w:val="Heading1"/>
        <w:rPr>
          <w:rFonts w:cstheme="minorHAnsi"/>
        </w:rPr>
      </w:pPr>
      <w:bookmarkStart w:name="_Toc203508276" w:id="8"/>
      <w:r w:rsidRPr="00AF3D82">
        <w:rPr>
          <w:rFonts w:cstheme="minorHAnsi"/>
        </w:rPr>
        <w:t>NATIONAL CURRICULUM LINKS</w:t>
      </w:r>
      <w:bookmarkEnd w:id="8"/>
    </w:p>
    <w:p w:rsidRPr="00AF3D82" w:rsidR="00B53803" w:rsidP="00B53803" w:rsidRDefault="0001143C" w14:paraId="56DCDE7D" w14:textId="066AEFDB">
      <w:pPr>
        <w:rPr>
          <w:rFonts w:cstheme="minorHAnsi"/>
        </w:rPr>
      </w:pPr>
      <w:hyperlink r:id="rId13">
        <w:r w:rsidRPr="00AF3D82" w:rsidR="6091F687">
          <w:rPr>
            <w:rStyle w:val="Hyperlink"/>
            <w:rFonts w:cstheme="minorHAnsi"/>
          </w:rPr>
          <w:t>KS4 National Curriculum</w:t>
        </w:r>
      </w:hyperlink>
    </w:p>
    <w:p w:rsidRPr="00AF3D82" w:rsidR="1BFC65D6" w:rsidP="00AF3D82" w:rsidRDefault="354D2281" w14:paraId="15989AF9" w14:textId="7AA61A93">
      <w:pPr>
        <w:ind w:left="274"/>
        <w:rPr>
          <w:rFonts w:eastAsia="Calibri" w:cstheme="minorHAnsi"/>
          <w:color w:val="000000" w:themeColor="text1"/>
          <w:sz w:val="24"/>
          <w:szCs w:val="24"/>
          <w:lang w:val="en-GB"/>
        </w:rPr>
      </w:pPr>
      <w:r w:rsidRPr="00AF3D82">
        <w:rPr>
          <w:rFonts w:eastAsia="Calibri" w:cstheme="minorHAnsi"/>
          <w:color w:val="000000" w:themeColor="text1"/>
          <w:sz w:val="24"/>
          <w:szCs w:val="24"/>
          <w:lang w:val="en-GB"/>
        </w:rPr>
        <w:t>At Key Stage 4, the focus is for students to develop strong subject knowledge of the main sociological concepts and perspectives (Marxism, Feminism, Functionalism and Interactionism) that enable the students to understand how Sociology has developed as a subject but also the impact that these perspectives have had in terms of law making and policies that have shaped and changed societal views leading to a more critical understanding of the world around us. Additionally, students learn the scientific method used for sociological research. This allows them to start developing their critical thinking skills, which can be linked to the sociological perspectives.</w:t>
      </w:r>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AF3D82" w:rsidR="00DB1333" w:rsidTr="66C2F788" w14:paraId="7B8BE1F9" w14:textId="77777777">
        <w:tc>
          <w:tcPr>
            <w:tcW w:w="14380" w:type="dxa"/>
            <w:shd w:val="clear" w:color="auto" w:fill="2E74B5" w:themeFill="accent5" w:themeFillShade="BF"/>
          </w:tcPr>
          <w:p w:rsidRPr="00AF3D82" w:rsidR="00DB1333" w:rsidP="00EF4B48" w:rsidRDefault="21013AFB" w14:paraId="12F7D1EF" w14:textId="77777777">
            <w:pPr>
              <w:rPr>
                <w:rFonts w:cstheme="minorHAnsi"/>
                <w:b/>
                <w:bCs/>
                <w:color w:val="FFFFFF" w:themeColor="background1"/>
                <w:sz w:val="24"/>
                <w:szCs w:val="24"/>
              </w:rPr>
            </w:pPr>
            <w:r w:rsidRPr="00AF3D82">
              <w:rPr>
                <w:rFonts w:cstheme="minorHAnsi"/>
                <w:b/>
                <w:bCs/>
                <w:color w:val="FFFFFF" w:themeColor="background1"/>
                <w:sz w:val="24"/>
                <w:szCs w:val="24"/>
              </w:rPr>
              <w:t xml:space="preserve">Purpose of study </w:t>
            </w:r>
          </w:p>
          <w:p w:rsidRPr="00AF3D82" w:rsidR="00DB1333" w:rsidP="1BFC65D6" w:rsidRDefault="27735B41" w14:paraId="0B0A529D" w14:textId="7FC68C10">
            <w:pPr>
              <w:pStyle w:val="Default"/>
              <w:spacing w:before="240" w:after="60"/>
              <w:rPr>
                <w:rFonts w:asciiTheme="minorHAnsi" w:hAnsiTheme="minorHAnsi" w:cstheme="minorHAnsi"/>
              </w:rPr>
            </w:pPr>
            <w:r w:rsidRPr="00AF3D82">
              <w:rPr>
                <w:rFonts w:asciiTheme="minorHAnsi" w:hAnsiTheme="minorHAnsi" w:cstheme="minorHAnsi"/>
              </w:rPr>
              <w:t>GCSE specifications in Sociology should inspire and engage students through a challenging, broad, coherent and rigorous course of study. Students will develop a critical understanding and explore and debate contemporary social issues so that they are able to challenge everyday understandings of social phenomena from a sociological perspective. Specifications will develop students’ ability to think sociologically in relation to their experience of the social world around them, so that they are better able to play a positive, active and informed role within society. The knowledge, understanding and skills developed through the study of GCSE sociology will also provide a basis for further study and career choices.</w:t>
            </w:r>
          </w:p>
          <w:p w:rsidRPr="00AF3D82" w:rsidR="00DB1333" w:rsidP="1BFC65D6" w:rsidRDefault="00DB1333" w14:paraId="483D87B4" w14:textId="13363FB0">
            <w:pPr>
              <w:rPr>
                <w:rFonts w:cstheme="minorHAnsi"/>
                <w:color w:val="FFFFFF" w:themeColor="background1"/>
                <w:sz w:val="20"/>
                <w:szCs w:val="20"/>
                <w:lang w:val="en-GB"/>
              </w:rPr>
            </w:pPr>
          </w:p>
        </w:tc>
      </w:tr>
      <w:tr w:rsidRPr="00AF3D82" w:rsidR="00DB1333" w:rsidTr="66C2F788" w14:paraId="63C033BA" w14:textId="77777777">
        <w:tc>
          <w:tcPr>
            <w:tcW w:w="14380" w:type="dxa"/>
            <w:shd w:val="clear" w:color="auto" w:fill="BDD6EE" w:themeFill="accent5" w:themeFillTint="66"/>
          </w:tcPr>
          <w:p w:rsidRPr="00AF3D82" w:rsidR="00DB1333" w:rsidP="00EF4B48" w:rsidRDefault="21013AFB" w14:paraId="406908A4" w14:textId="77777777">
            <w:pPr>
              <w:pStyle w:val="Default"/>
              <w:spacing w:before="240" w:after="60"/>
              <w:rPr>
                <w:rFonts w:asciiTheme="minorHAnsi" w:hAnsiTheme="minorHAnsi" w:cstheme="minorHAnsi"/>
                <w:b/>
                <w:bCs/>
                <w:color w:val="104F75"/>
                <w:sz w:val="20"/>
                <w:szCs w:val="20"/>
              </w:rPr>
            </w:pPr>
            <w:r w:rsidRPr="00AF3D82">
              <w:rPr>
                <w:rFonts w:asciiTheme="minorHAnsi" w:hAnsiTheme="minorHAnsi" w:cstheme="minorHAnsi"/>
                <w:b/>
                <w:bCs/>
                <w:color w:val="104F75"/>
                <w:sz w:val="20"/>
                <w:szCs w:val="20"/>
              </w:rPr>
              <w:t>Aims</w:t>
            </w:r>
          </w:p>
          <w:p w:rsidRPr="00AF3D82" w:rsidR="00DB1333" w:rsidP="1BFC65D6" w:rsidRDefault="514305D7" w14:paraId="45B054BA" w14:textId="73F2208B">
            <w:pPr>
              <w:spacing w:before="240" w:after="60"/>
              <w:rPr>
                <w:rFonts w:cstheme="minorHAnsi"/>
                <w:sz w:val="24"/>
                <w:szCs w:val="24"/>
                <w:lang w:val="en-GB"/>
              </w:rPr>
            </w:pPr>
            <w:r w:rsidRPr="00AF3D82">
              <w:rPr>
                <w:rFonts w:cstheme="minorHAnsi"/>
                <w:sz w:val="24"/>
                <w:szCs w:val="24"/>
                <w:lang w:val="en-GB"/>
              </w:rPr>
              <w:t xml:space="preserve">GCSE specifications in </w:t>
            </w:r>
            <w:r w:rsidRPr="00AF3D82" w:rsidR="77A9385B">
              <w:rPr>
                <w:rFonts w:cstheme="minorHAnsi"/>
                <w:sz w:val="24"/>
                <w:szCs w:val="24"/>
                <w:lang w:val="en-GB"/>
              </w:rPr>
              <w:t>S</w:t>
            </w:r>
            <w:r w:rsidRPr="00AF3D82">
              <w:rPr>
                <w:rFonts w:cstheme="minorHAnsi"/>
                <w:sz w:val="24"/>
                <w:szCs w:val="24"/>
                <w:lang w:val="en-GB"/>
              </w:rPr>
              <w:t xml:space="preserve">ociology must enable students to: </w:t>
            </w:r>
          </w:p>
          <w:p w:rsidRPr="00AF3D82" w:rsidR="00DB1333" w:rsidP="1BFC65D6" w:rsidRDefault="514305D7" w14:paraId="28A0FB68" w14:textId="28FFB9A0">
            <w:pPr>
              <w:pStyle w:val="ListParagraph"/>
              <w:spacing w:before="240" w:after="60"/>
              <w:rPr>
                <w:rFonts w:cstheme="minorHAnsi"/>
                <w:sz w:val="24"/>
                <w:szCs w:val="24"/>
                <w:lang w:val="en-GB"/>
              </w:rPr>
            </w:pPr>
            <w:r w:rsidRPr="00AF3D82">
              <w:rPr>
                <w:rFonts w:cstheme="minorHAnsi"/>
                <w:sz w:val="24"/>
                <w:szCs w:val="24"/>
                <w:lang w:val="en-GB"/>
              </w:rPr>
              <w:t xml:space="preserve">• apply their sociological knowledge, understanding and skills to develop an understanding of relationships and tension between social structures and individual agency within a UK and global context </w:t>
            </w:r>
          </w:p>
          <w:p w:rsidRPr="00AF3D82" w:rsidR="00DB1333" w:rsidP="1BFC65D6" w:rsidRDefault="514305D7" w14:paraId="085775D9" w14:textId="7EA940FA">
            <w:pPr>
              <w:pStyle w:val="ListParagraph"/>
              <w:spacing w:before="240" w:after="60"/>
              <w:rPr>
                <w:rFonts w:cstheme="minorHAnsi"/>
                <w:sz w:val="24"/>
                <w:szCs w:val="24"/>
                <w:lang w:val="en-GB"/>
              </w:rPr>
            </w:pPr>
            <w:r w:rsidRPr="00AF3D82">
              <w:rPr>
                <w:rFonts w:cstheme="minorHAnsi"/>
                <w:sz w:val="24"/>
                <w:szCs w:val="24"/>
                <w:lang w:val="en-GB"/>
              </w:rPr>
              <w:t xml:space="preserve">• critically analyse information and use evidence in order to make informed arguments, reach substantiated judgements and draw conclusions </w:t>
            </w:r>
          </w:p>
          <w:p w:rsidRPr="00AF3D82" w:rsidR="00DB1333" w:rsidP="1BFC65D6" w:rsidRDefault="514305D7" w14:paraId="4D08BE33" w14:textId="1C7827A9">
            <w:pPr>
              <w:pStyle w:val="ListParagraph"/>
              <w:spacing w:before="240" w:after="60"/>
              <w:rPr>
                <w:rFonts w:cstheme="minorHAnsi"/>
                <w:sz w:val="24"/>
                <w:szCs w:val="24"/>
                <w:lang w:val="en-GB"/>
              </w:rPr>
            </w:pPr>
            <w:r w:rsidRPr="00AF3D82">
              <w:rPr>
                <w:rFonts w:cstheme="minorHAnsi"/>
                <w:sz w:val="24"/>
                <w:szCs w:val="24"/>
                <w:lang w:val="en-GB"/>
              </w:rPr>
              <w:t>• use and apply their knowledge and understanding of how social structures and processes influence social control, power and inequality</w:t>
            </w:r>
          </w:p>
          <w:p w:rsidRPr="00AF3D82" w:rsidR="00DB1333" w:rsidP="1BFC65D6" w:rsidRDefault="514305D7" w14:paraId="607F8CC2" w14:textId="1A25E968">
            <w:pPr>
              <w:pStyle w:val="ListParagraph"/>
              <w:spacing w:before="240" w:after="60"/>
              <w:rPr>
                <w:rFonts w:cstheme="minorHAnsi"/>
                <w:sz w:val="24"/>
                <w:szCs w:val="24"/>
                <w:lang w:val="en-GB"/>
              </w:rPr>
            </w:pPr>
            <w:r w:rsidRPr="00AF3D82">
              <w:rPr>
                <w:rFonts w:cstheme="minorHAnsi"/>
                <w:sz w:val="24"/>
                <w:szCs w:val="24"/>
                <w:lang w:val="en-GB"/>
              </w:rPr>
              <w:t xml:space="preserve">• use sociological theories to understand social issues, debates, social changes and continuities over time </w:t>
            </w:r>
          </w:p>
          <w:p w:rsidRPr="00AF3D82" w:rsidR="00DB1333" w:rsidP="1BFC65D6" w:rsidRDefault="514305D7" w14:paraId="4968F0E1" w14:textId="3A281BB2">
            <w:pPr>
              <w:pStyle w:val="ListParagraph"/>
              <w:spacing w:before="240" w:after="60"/>
              <w:rPr>
                <w:rFonts w:cstheme="minorHAnsi"/>
                <w:sz w:val="24"/>
                <w:szCs w:val="24"/>
                <w:lang w:val="en-GB"/>
              </w:rPr>
            </w:pPr>
            <w:r w:rsidRPr="00AF3D82">
              <w:rPr>
                <w:rFonts w:cstheme="minorHAnsi"/>
                <w:sz w:val="24"/>
                <w:szCs w:val="24"/>
                <w:lang w:val="en-GB"/>
              </w:rPr>
              <w:t xml:space="preserve">• understand and evaluate sociological methodology and a range of research methods </w:t>
            </w:r>
          </w:p>
          <w:p w:rsidRPr="00AF3D82" w:rsidR="00DB1333" w:rsidP="1BFC65D6" w:rsidRDefault="514305D7" w14:paraId="26E29295" w14:textId="14616FFB">
            <w:pPr>
              <w:pStyle w:val="ListParagraph"/>
              <w:spacing w:before="240" w:after="60"/>
              <w:rPr>
                <w:rFonts w:cstheme="minorHAnsi"/>
                <w:color w:val="FFFFFF" w:themeColor="background1"/>
                <w:sz w:val="20"/>
                <w:szCs w:val="20"/>
                <w:lang w:val="en-GB"/>
              </w:rPr>
            </w:pPr>
            <w:r w:rsidRPr="00AF3D82">
              <w:rPr>
                <w:rFonts w:cstheme="minorHAnsi"/>
                <w:sz w:val="24"/>
                <w:szCs w:val="24"/>
                <w:lang w:val="en-GB"/>
              </w:rPr>
              <w:t>• use sociological terminology appropriately and make connections between the key areas of subject content</w:t>
            </w:r>
          </w:p>
          <w:p w:rsidRPr="00AF3D82" w:rsidR="00DB1333" w:rsidP="1BFC65D6" w:rsidRDefault="00DB1333" w14:paraId="201F16F3" w14:textId="6EE6950A">
            <w:pPr>
              <w:pStyle w:val="Default"/>
              <w:spacing w:before="240" w:after="60"/>
              <w:ind w:left="720"/>
              <w:rPr>
                <w:rFonts w:asciiTheme="minorHAnsi" w:hAnsiTheme="minorHAnsi" w:cstheme="minorHAnsi"/>
                <w:b/>
                <w:bCs/>
                <w:color w:val="104F75"/>
                <w:sz w:val="20"/>
                <w:szCs w:val="20"/>
              </w:rPr>
            </w:pPr>
          </w:p>
        </w:tc>
      </w:tr>
      <w:tr w:rsidRPr="00AF3D82" w:rsidR="00DB1333" w:rsidTr="66C2F788" w14:paraId="24C1E8E3" w14:textId="77777777">
        <w:tc>
          <w:tcPr>
            <w:tcW w:w="14380" w:type="dxa"/>
            <w:shd w:val="clear" w:color="auto" w:fill="BDD6EE" w:themeFill="accent5" w:themeFillTint="66"/>
          </w:tcPr>
          <w:p w:rsidRPr="00AF3D82" w:rsidR="00DB1333" w:rsidP="00EF4B48" w:rsidRDefault="21013AFB" w14:paraId="5F8D6366" w14:textId="77777777">
            <w:pPr>
              <w:pStyle w:val="Default"/>
              <w:spacing w:before="240" w:after="60"/>
              <w:rPr>
                <w:rFonts w:asciiTheme="minorHAnsi" w:hAnsiTheme="minorHAnsi" w:cstheme="minorHAnsi"/>
                <w:b/>
                <w:bCs/>
                <w:color w:val="104F75"/>
                <w:sz w:val="20"/>
                <w:szCs w:val="20"/>
              </w:rPr>
            </w:pPr>
            <w:r w:rsidRPr="00AF3D82">
              <w:rPr>
                <w:rFonts w:asciiTheme="minorHAnsi" w:hAnsiTheme="minorHAnsi" w:cstheme="minorHAnsi"/>
                <w:b/>
                <w:bCs/>
                <w:color w:val="104F75"/>
                <w:sz w:val="20"/>
                <w:szCs w:val="20"/>
              </w:rPr>
              <w:t>Skills</w:t>
            </w:r>
          </w:p>
          <w:p w:rsidRPr="00AF3D82" w:rsidR="00DB1333" w:rsidP="1BFC65D6" w:rsidRDefault="39B60685" w14:paraId="49789426" w14:textId="1009953C">
            <w:pPr>
              <w:pStyle w:val="Default"/>
              <w:spacing w:after="240"/>
              <w:rPr>
                <w:rFonts w:asciiTheme="minorHAnsi" w:hAnsiTheme="minorHAnsi" w:cstheme="minorHAnsi"/>
                <w:sz w:val="20"/>
                <w:szCs w:val="20"/>
              </w:rPr>
            </w:pPr>
            <w:r w:rsidRPr="00AF3D82">
              <w:rPr>
                <w:rFonts w:asciiTheme="minorHAnsi" w:hAnsiTheme="minorHAnsi" w:cstheme="minorHAnsi"/>
                <w:sz w:val="20"/>
                <w:szCs w:val="20"/>
              </w:rPr>
              <w:t xml:space="preserve">GCSE specifications in sociology must require students to: </w:t>
            </w:r>
          </w:p>
          <w:p w:rsidRPr="00AF3D82" w:rsidR="007C2458" w:rsidP="007C2458" w:rsidRDefault="39B60685" w14:paraId="78D76DFC" w14:textId="77777777">
            <w:pPr>
              <w:pStyle w:val="Default"/>
              <w:numPr>
                <w:ilvl w:val="0"/>
                <w:numId w:val="33"/>
              </w:numPr>
              <w:ind w:left="714" w:hanging="357"/>
              <w:rPr>
                <w:rFonts w:asciiTheme="minorHAnsi" w:hAnsiTheme="minorHAnsi" w:cstheme="minorHAnsi"/>
                <w:sz w:val="16"/>
                <w:szCs w:val="16"/>
              </w:rPr>
            </w:pPr>
            <w:r w:rsidRPr="00AF3D82">
              <w:rPr>
                <w:rFonts w:asciiTheme="minorHAnsi" w:hAnsiTheme="minorHAnsi" w:cstheme="minorHAnsi"/>
                <w:sz w:val="20"/>
                <w:szCs w:val="20"/>
              </w:rPr>
              <w:t xml:space="preserve">draw on information and evidence from different sources and demonstrate the ability to synthesise them </w:t>
            </w:r>
          </w:p>
          <w:p w:rsidRPr="00AF3D82" w:rsidR="007C2458" w:rsidP="007C2458" w:rsidRDefault="39B60685" w14:paraId="0E77DB5E" w14:textId="77777777">
            <w:pPr>
              <w:pStyle w:val="Default"/>
              <w:numPr>
                <w:ilvl w:val="0"/>
                <w:numId w:val="33"/>
              </w:numPr>
              <w:ind w:left="714" w:hanging="357"/>
              <w:rPr>
                <w:rFonts w:asciiTheme="minorHAnsi" w:hAnsiTheme="minorHAnsi" w:cstheme="minorHAnsi"/>
                <w:sz w:val="16"/>
                <w:szCs w:val="16"/>
              </w:rPr>
            </w:pPr>
            <w:r w:rsidRPr="00AF3D82">
              <w:rPr>
                <w:rFonts w:asciiTheme="minorHAnsi" w:hAnsiTheme="minorHAnsi" w:cstheme="minorHAnsi"/>
                <w:sz w:val="20"/>
                <w:szCs w:val="20"/>
              </w:rPr>
              <w:t xml:space="preserve">analyse and evaluate different research methods used in sociological investigations and assess, critically, the appropriateness of their use </w:t>
            </w:r>
          </w:p>
          <w:p w:rsidRPr="00AF3D82" w:rsidR="007C2458" w:rsidP="007C2458" w:rsidRDefault="39B60685" w14:paraId="32D53DE4" w14:textId="77777777">
            <w:pPr>
              <w:pStyle w:val="Default"/>
              <w:numPr>
                <w:ilvl w:val="0"/>
                <w:numId w:val="33"/>
              </w:numPr>
              <w:ind w:left="714" w:hanging="357"/>
              <w:rPr>
                <w:rFonts w:asciiTheme="minorHAnsi" w:hAnsiTheme="minorHAnsi" w:cstheme="minorHAnsi"/>
                <w:sz w:val="16"/>
                <w:szCs w:val="16"/>
              </w:rPr>
            </w:pPr>
            <w:r w:rsidRPr="00AF3D82">
              <w:rPr>
                <w:rFonts w:asciiTheme="minorHAnsi" w:hAnsiTheme="minorHAnsi" w:cstheme="minorHAnsi"/>
                <w:sz w:val="20"/>
                <w:szCs w:val="20"/>
              </w:rPr>
              <w:t xml:space="preserve">analyse and evaluate information and evidence presented in different written, visual and numerical forms </w:t>
            </w:r>
          </w:p>
          <w:p w:rsidRPr="00AF3D82" w:rsidR="007C2458" w:rsidP="007C2458" w:rsidRDefault="39B60685" w14:paraId="52FAE97B" w14:textId="77777777">
            <w:pPr>
              <w:pStyle w:val="Default"/>
              <w:numPr>
                <w:ilvl w:val="0"/>
                <w:numId w:val="33"/>
              </w:numPr>
              <w:ind w:left="714" w:hanging="357"/>
              <w:rPr>
                <w:rFonts w:asciiTheme="minorHAnsi" w:hAnsiTheme="minorHAnsi" w:cstheme="minorHAnsi"/>
                <w:sz w:val="16"/>
                <w:szCs w:val="16"/>
              </w:rPr>
            </w:pPr>
            <w:r w:rsidRPr="00AF3D82">
              <w:rPr>
                <w:rFonts w:asciiTheme="minorHAnsi" w:hAnsiTheme="minorHAnsi" w:cstheme="minorHAnsi"/>
                <w:sz w:val="20"/>
                <w:szCs w:val="20"/>
              </w:rPr>
              <w:t xml:space="preserve">apply their understanding to explore and debate the current sociological issues outlined in each of the topic areas above </w:t>
            </w:r>
          </w:p>
          <w:p w:rsidRPr="00AF3D82" w:rsidR="007C2458" w:rsidP="007C2458" w:rsidRDefault="39B60685" w14:paraId="092AD14E" w14:textId="77777777">
            <w:pPr>
              <w:pStyle w:val="Default"/>
              <w:numPr>
                <w:ilvl w:val="0"/>
                <w:numId w:val="33"/>
              </w:numPr>
              <w:ind w:left="714" w:hanging="357"/>
              <w:rPr>
                <w:rFonts w:asciiTheme="minorHAnsi" w:hAnsiTheme="minorHAnsi" w:cstheme="minorHAnsi"/>
                <w:sz w:val="16"/>
                <w:szCs w:val="16"/>
              </w:rPr>
            </w:pPr>
            <w:r w:rsidRPr="00AF3D82">
              <w:rPr>
                <w:rFonts w:asciiTheme="minorHAnsi" w:hAnsiTheme="minorHAnsi" w:cstheme="minorHAnsi"/>
                <w:sz w:val="20"/>
                <w:szCs w:val="20"/>
              </w:rPr>
              <w:t xml:space="preserve">use sociological theories and evidence to compare and contrast social issues, construct reasoned arguments and debates, make substantiated judgement and to draw conclusions </w:t>
            </w:r>
          </w:p>
          <w:p w:rsidRPr="00AF3D82" w:rsidR="00DB1333" w:rsidP="007C2458" w:rsidRDefault="39B60685" w14:paraId="18FE3F2D" w14:textId="26439153">
            <w:pPr>
              <w:pStyle w:val="Default"/>
              <w:numPr>
                <w:ilvl w:val="0"/>
                <w:numId w:val="33"/>
              </w:numPr>
              <w:ind w:left="714" w:hanging="357"/>
              <w:rPr>
                <w:rFonts w:asciiTheme="minorHAnsi" w:hAnsiTheme="minorHAnsi" w:cstheme="minorHAnsi"/>
                <w:sz w:val="16"/>
                <w:szCs w:val="16"/>
              </w:rPr>
            </w:pPr>
            <w:r w:rsidRPr="00AF3D82">
              <w:rPr>
                <w:rFonts w:asciiTheme="minorHAnsi" w:hAnsiTheme="minorHAnsi" w:cstheme="minorHAnsi"/>
                <w:sz w:val="20"/>
                <w:szCs w:val="20"/>
              </w:rPr>
              <w:t>draw connections between the different topic areas studied</w:t>
            </w:r>
            <w:r w:rsidRPr="00AF3D82" w:rsidR="214D8F72">
              <w:rPr>
                <w:rFonts w:asciiTheme="minorHAnsi" w:hAnsiTheme="minorHAnsi" w:cstheme="minorHAnsi"/>
                <w:sz w:val="20"/>
                <w:szCs w:val="20"/>
              </w:rPr>
              <w:t>.</w:t>
            </w:r>
            <w:r w:rsidRPr="00AF3D82">
              <w:rPr>
                <w:rFonts w:asciiTheme="minorHAnsi" w:hAnsiTheme="minorHAnsi" w:cstheme="minorHAnsi"/>
                <w:sz w:val="20"/>
                <w:szCs w:val="20"/>
              </w:rPr>
              <w:t xml:space="preserve"> </w:t>
            </w:r>
          </w:p>
          <w:p w:rsidRPr="00AF3D82" w:rsidR="007C2458" w:rsidP="007C2458" w:rsidRDefault="39B60685" w14:paraId="5680DC78" w14:textId="77777777">
            <w:pPr>
              <w:pStyle w:val="Default"/>
              <w:spacing w:after="240"/>
              <w:rPr>
                <w:rFonts w:asciiTheme="minorHAnsi" w:hAnsiTheme="minorHAnsi" w:cstheme="minorHAnsi"/>
                <w:sz w:val="20"/>
                <w:szCs w:val="20"/>
              </w:rPr>
            </w:pPr>
            <w:r w:rsidRPr="00AF3D82">
              <w:rPr>
                <w:rFonts w:asciiTheme="minorHAnsi" w:hAnsiTheme="minorHAnsi" w:cstheme="minorHAnsi"/>
                <w:sz w:val="20"/>
                <w:szCs w:val="20"/>
              </w:rPr>
              <w:t xml:space="preserve">In addition, GCSE specifications will require students to: </w:t>
            </w:r>
          </w:p>
          <w:p w:rsidRPr="00AF3D82" w:rsidR="007C2458" w:rsidP="007C2458" w:rsidRDefault="39B60685" w14:paraId="3973EDB2" w14:textId="77777777">
            <w:pPr>
              <w:pStyle w:val="Default"/>
              <w:numPr>
                <w:ilvl w:val="0"/>
                <w:numId w:val="43"/>
              </w:numPr>
              <w:spacing w:after="240"/>
              <w:rPr>
                <w:rFonts w:asciiTheme="minorHAnsi" w:hAnsiTheme="minorHAnsi" w:cstheme="minorHAnsi"/>
                <w:sz w:val="16"/>
                <w:szCs w:val="16"/>
              </w:rPr>
            </w:pPr>
            <w:r w:rsidRPr="00AF3D82">
              <w:rPr>
                <w:rFonts w:asciiTheme="minorHAnsi" w:hAnsiTheme="minorHAnsi" w:cstheme="minorHAnsi"/>
                <w:sz w:val="20"/>
                <w:szCs w:val="20"/>
              </w:rPr>
              <w:t>demonstrate knowledge and understanding of key sociological theories by reading and responding to extracts which illustrate the different views of sociologists regarding the topics which have been studied.</w:t>
            </w:r>
            <w:r w:rsidRPr="00AF3D82" w:rsidR="7B82427F">
              <w:rPr>
                <w:rFonts w:asciiTheme="minorHAnsi" w:hAnsiTheme="minorHAnsi" w:cstheme="minorHAnsi"/>
                <w:sz w:val="20"/>
                <w:szCs w:val="20"/>
              </w:rPr>
              <w:t xml:space="preserve"> </w:t>
            </w:r>
          </w:p>
          <w:p w:rsidRPr="00AF3D82" w:rsidR="00DB1333" w:rsidP="007C2458" w:rsidRDefault="39B60685" w14:paraId="6B3D2BB0" w14:textId="05055AAA">
            <w:pPr>
              <w:pStyle w:val="Default"/>
              <w:numPr>
                <w:ilvl w:val="0"/>
                <w:numId w:val="43"/>
              </w:numPr>
              <w:spacing w:after="240"/>
              <w:rPr>
                <w:rFonts w:asciiTheme="minorHAnsi" w:hAnsiTheme="minorHAnsi" w:cstheme="minorHAnsi"/>
                <w:sz w:val="16"/>
                <w:szCs w:val="16"/>
              </w:rPr>
            </w:pPr>
            <w:r w:rsidRPr="00AF3D82">
              <w:rPr>
                <w:rFonts w:asciiTheme="minorHAnsi" w:hAnsiTheme="minorHAnsi" w:cstheme="minorHAnsi"/>
                <w:sz w:val="20"/>
                <w:szCs w:val="20"/>
              </w:rPr>
              <w:t>Students should be able to critically analyse and evaluate how the issues have been interpreted by these sociologists.</w:t>
            </w:r>
          </w:p>
        </w:tc>
      </w:tr>
    </w:tbl>
    <w:p w:rsidRPr="00AF3D82" w:rsidR="00B53803" w:rsidP="00B53803" w:rsidRDefault="00B53803" w14:paraId="019265E0" w14:textId="77777777">
      <w:pPr>
        <w:pStyle w:val="Heading1"/>
        <w:rPr>
          <w:rFonts w:cstheme="minorHAnsi"/>
        </w:rPr>
      </w:pPr>
      <w:bookmarkStart w:name="_Toc203508277" w:id="9"/>
      <w:r w:rsidRPr="00AF3D82">
        <w:rPr>
          <w:rFonts w:cstheme="minorHAnsi"/>
        </w:rPr>
        <w:t>PERSONAL DEVELOPMENT CURRICULUM</w:t>
      </w:r>
      <w:bookmarkEnd w:id="9"/>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AF3D82" w:rsidR="00C77C56" w:rsidTr="66C2F788" w14:paraId="3259097C" w14:textId="77777777">
        <w:tc>
          <w:tcPr>
            <w:tcW w:w="14380" w:type="dxa"/>
            <w:shd w:val="clear" w:color="auto" w:fill="2E74B5" w:themeFill="accent5" w:themeFillShade="BF"/>
          </w:tcPr>
          <w:p w:rsidRPr="00AF3D82" w:rsidR="00C77C56" w:rsidP="1BFC65D6" w:rsidRDefault="4A2D8E56" w14:paraId="05088167" w14:textId="6F2ADEA4">
            <w:pPr>
              <w:rPr>
                <w:rFonts w:cstheme="minorHAnsi"/>
                <w:b/>
                <w:bCs/>
                <w:color w:val="FFFFFF" w:themeColor="background1"/>
                <w:sz w:val="24"/>
                <w:szCs w:val="24"/>
                <w:lang w:val="en-GB"/>
              </w:rPr>
            </w:pPr>
            <w:r w:rsidRPr="00AF3D82">
              <w:rPr>
                <w:rFonts w:cstheme="minorHAnsi"/>
                <w:b/>
                <w:bCs/>
                <w:color w:val="FFFFFF" w:themeColor="background1"/>
                <w:sz w:val="24"/>
                <w:szCs w:val="24"/>
                <w:lang w:val="en-GB"/>
              </w:rPr>
              <w:t>Aims</w:t>
            </w:r>
          </w:p>
        </w:tc>
      </w:tr>
      <w:tr w:rsidRPr="00AF3D82" w:rsidR="00C77C56" w:rsidTr="66C2F788" w14:paraId="1B747C09" w14:textId="77777777">
        <w:tc>
          <w:tcPr>
            <w:tcW w:w="14380" w:type="dxa"/>
            <w:shd w:val="clear" w:color="auto" w:fill="BDD6EE" w:themeFill="accent5" w:themeFillTint="66"/>
          </w:tcPr>
          <w:p w:rsidRPr="00AF3D82" w:rsidR="00C77C56" w:rsidP="66C2F788" w:rsidRDefault="1CD73579" w14:paraId="1CCDB550" w14:textId="77777777">
            <w:pPr>
              <w:spacing w:line="255" w:lineRule="auto"/>
              <w:rPr>
                <w:rFonts w:eastAsia="Times New Roman" w:cstheme="minorHAnsi"/>
                <w:sz w:val="20"/>
                <w:szCs w:val="20"/>
              </w:rPr>
            </w:pPr>
            <w:r w:rsidRPr="00AF3D82">
              <w:rPr>
                <w:rFonts w:cstheme="minorHAnsi"/>
                <w:b/>
                <w:bCs/>
                <w:sz w:val="20"/>
                <w:szCs w:val="20"/>
              </w:rPr>
              <w:t>Character Development:</w:t>
            </w:r>
            <w:r w:rsidRPr="00AF3D82">
              <w:rPr>
                <w:rFonts w:cstheme="minorHAnsi"/>
                <w:b/>
                <w:bCs/>
                <w:sz w:val="18"/>
                <w:szCs w:val="18"/>
              </w:rPr>
              <w:t xml:space="preserve"> </w:t>
            </w:r>
            <w:r w:rsidRPr="00AF3D82">
              <w:rPr>
                <w:rFonts w:eastAsia="Times New Roman" w:cstheme="minorHAnsi"/>
                <w:sz w:val="20"/>
                <w:szCs w:val="20"/>
              </w:rPr>
              <w:t xml:space="preserve">All members of the school community (regardless of background or ability) understand, develop and demonstrate the values that underpin our student mission of a Community of Opportunity, Learning and Aspiration. </w:t>
            </w:r>
          </w:p>
          <w:p w:rsidRPr="00AF3D82" w:rsidR="00C77C56" w:rsidP="66C2F788" w:rsidRDefault="79BE26DE" w14:paraId="1AB17AAF" w14:textId="317E2126">
            <w:pPr>
              <w:pStyle w:val="ListParagraph"/>
              <w:numPr>
                <w:ilvl w:val="0"/>
                <w:numId w:val="41"/>
              </w:numPr>
              <w:rPr>
                <w:rFonts w:cstheme="minorHAnsi"/>
                <w:sz w:val="20"/>
                <w:szCs w:val="20"/>
              </w:rPr>
            </w:pPr>
            <w:r w:rsidRPr="00AF3D82">
              <w:rPr>
                <w:rFonts w:cstheme="minorHAnsi"/>
                <w:b/>
                <w:bCs/>
                <w:sz w:val="20"/>
                <w:szCs w:val="20"/>
              </w:rPr>
              <w:t>Community of Opportunity</w:t>
            </w:r>
            <w:r w:rsidRPr="00AF3D82">
              <w:rPr>
                <w:rFonts w:cstheme="minorHAnsi"/>
                <w:sz w:val="20"/>
                <w:szCs w:val="20"/>
              </w:rPr>
              <w:t xml:space="preserve"> – All students are supported and encouraged to perform </w:t>
            </w:r>
            <w:r w:rsidRPr="00AF3D82" w:rsidR="45BE58B4">
              <w:rPr>
                <w:rFonts w:cstheme="minorHAnsi"/>
                <w:sz w:val="20"/>
                <w:szCs w:val="20"/>
              </w:rPr>
              <w:t>in front</w:t>
            </w:r>
            <w:r w:rsidRPr="00AF3D82">
              <w:rPr>
                <w:rFonts w:cstheme="minorHAnsi"/>
                <w:sz w:val="20"/>
                <w:szCs w:val="20"/>
              </w:rPr>
              <w:t xml:space="preserve"> of their peers and watched with mutual respect. Students are provided with various, collaborative group tasks each lesson in which all learners are supported </w:t>
            </w:r>
            <w:r w:rsidRPr="00AF3D82" w:rsidR="1E3EC7AC">
              <w:rPr>
                <w:rFonts w:cstheme="minorHAnsi"/>
                <w:sz w:val="20"/>
                <w:szCs w:val="20"/>
              </w:rPr>
              <w:t>t</w:t>
            </w:r>
            <w:r w:rsidRPr="00AF3D82">
              <w:rPr>
                <w:rFonts w:cstheme="minorHAnsi"/>
                <w:sz w:val="20"/>
                <w:szCs w:val="20"/>
              </w:rPr>
              <w:t xml:space="preserve">o engage equally and freely share their ideas and opinions. </w:t>
            </w:r>
          </w:p>
          <w:p w:rsidRPr="00AF3D82" w:rsidR="00C77C56" w:rsidP="66C2F788" w:rsidRDefault="1CD73579" w14:paraId="25BC3D07" w14:textId="2B045FDE">
            <w:pPr>
              <w:pStyle w:val="ListParagraph"/>
              <w:numPr>
                <w:ilvl w:val="0"/>
                <w:numId w:val="41"/>
              </w:numPr>
              <w:rPr>
                <w:rFonts w:cstheme="minorHAnsi"/>
                <w:sz w:val="20"/>
                <w:szCs w:val="20"/>
              </w:rPr>
            </w:pPr>
            <w:r w:rsidRPr="00AF3D82">
              <w:rPr>
                <w:rFonts w:cstheme="minorHAnsi"/>
                <w:b/>
                <w:bCs/>
                <w:sz w:val="20"/>
                <w:szCs w:val="20"/>
              </w:rPr>
              <w:t>Learning</w:t>
            </w:r>
            <w:r w:rsidRPr="00AF3D82">
              <w:rPr>
                <w:rFonts w:cstheme="minorHAnsi"/>
                <w:sz w:val="20"/>
                <w:szCs w:val="20"/>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w:t>
            </w:r>
            <w:r w:rsidRPr="00AF3D82" w:rsidR="66DAB16D">
              <w:rPr>
                <w:rFonts w:cstheme="minorHAnsi"/>
                <w:sz w:val="20"/>
                <w:szCs w:val="20"/>
              </w:rPr>
              <w:t>including</w:t>
            </w:r>
            <w:r w:rsidRPr="00AF3D82">
              <w:rPr>
                <w:rFonts w:cstheme="minorHAnsi"/>
                <w:sz w:val="20"/>
                <w:szCs w:val="20"/>
              </w:rPr>
              <w:t xml:space="preserve"> clubs, trips and visits and workshops. </w:t>
            </w:r>
          </w:p>
          <w:p w:rsidRPr="00AF3D82" w:rsidR="00C77C56" w:rsidP="66C2F788" w:rsidRDefault="1CD73579" w14:paraId="417E0AE3" w14:textId="142C66A8">
            <w:pPr>
              <w:pStyle w:val="ListParagraph"/>
              <w:numPr>
                <w:ilvl w:val="0"/>
                <w:numId w:val="41"/>
              </w:numPr>
              <w:spacing w:line="259" w:lineRule="auto"/>
              <w:rPr>
                <w:rFonts w:cstheme="minorHAnsi"/>
                <w:b/>
                <w:bCs/>
                <w:sz w:val="18"/>
                <w:szCs w:val="18"/>
              </w:rPr>
            </w:pPr>
            <w:r w:rsidRPr="00AF3D82">
              <w:rPr>
                <w:rFonts w:cstheme="minorHAnsi"/>
                <w:b/>
                <w:bCs/>
                <w:sz w:val="20"/>
                <w:szCs w:val="20"/>
              </w:rPr>
              <w:t>Aspiration</w:t>
            </w:r>
            <w:r w:rsidRPr="00AF3D82">
              <w:rPr>
                <w:rFonts w:cstheme="minorHAnsi"/>
                <w:sz w:val="20"/>
                <w:szCs w:val="20"/>
              </w:rPr>
              <w:t xml:space="preserve"> – Students are encouraged to develop their love of </w:t>
            </w:r>
            <w:r w:rsidRPr="00AF3D82" w:rsidR="7FB35995">
              <w:rPr>
                <w:rFonts w:cstheme="minorHAnsi"/>
                <w:sz w:val="20"/>
                <w:szCs w:val="20"/>
              </w:rPr>
              <w:t xml:space="preserve">Sociology </w:t>
            </w:r>
            <w:r w:rsidRPr="00AF3D82">
              <w:rPr>
                <w:rFonts w:cstheme="minorHAnsi"/>
                <w:sz w:val="20"/>
                <w:szCs w:val="20"/>
              </w:rPr>
              <w:t>through careers talks, trips and external speakers. They take every opportunity within lesson</w:t>
            </w:r>
            <w:r w:rsidRPr="00AF3D82" w:rsidR="0F4556D8">
              <w:rPr>
                <w:rFonts w:cstheme="minorHAnsi"/>
                <w:sz w:val="20"/>
                <w:szCs w:val="20"/>
              </w:rPr>
              <w:t>s</w:t>
            </w:r>
            <w:r w:rsidRPr="00AF3D82">
              <w:rPr>
                <w:rFonts w:cstheme="minorHAnsi"/>
                <w:sz w:val="20"/>
                <w:szCs w:val="20"/>
              </w:rPr>
              <w:t xml:space="preserve"> to learn and take control over their own personal development.  </w:t>
            </w:r>
          </w:p>
        </w:tc>
      </w:tr>
      <w:tr w:rsidRPr="00AF3D82" w:rsidR="00C77C56" w:rsidTr="66C2F788" w14:paraId="0FFCD192" w14:textId="77777777">
        <w:tc>
          <w:tcPr>
            <w:tcW w:w="14380" w:type="dxa"/>
            <w:shd w:val="clear" w:color="auto" w:fill="BDD6EE" w:themeFill="accent5" w:themeFillTint="66"/>
          </w:tcPr>
          <w:p w:rsidRPr="00AF3D82" w:rsidR="00C77C56" w:rsidP="66C2F788" w:rsidRDefault="1CD73579" w14:paraId="5EC72961" w14:textId="0E871342">
            <w:pPr>
              <w:spacing w:after="1" w:line="254" w:lineRule="auto"/>
              <w:ind w:right="9"/>
              <w:rPr>
                <w:rFonts w:eastAsia="Times New Roman" w:cstheme="minorHAnsi"/>
                <w:sz w:val="20"/>
                <w:szCs w:val="20"/>
              </w:rPr>
            </w:pPr>
            <w:r w:rsidRPr="00AF3D82">
              <w:rPr>
                <w:rFonts w:cstheme="minorHAnsi"/>
                <w:b/>
                <w:bCs/>
                <w:sz w:val="18"/>
                <w:szCs w:val="18"/>
              </w:rPr>
              <w:t>Equality &amp; Diversity:</w:t>
            </w:r>
            <w:r w:rsidRPr="00AF3D82">
              <w:rPr>
                <w:rFonts w:cstheme="minorHAnsi"/>
                <w:sz w:val="18"/>
                <w:szCs w:val="18"/>
              </w:rPr>
              <w:t xml:space="preserve"> </w:t>
            </w:r>
            <w:r w:rsidRPr="00AF3D82">
              <w:rPr>
                <w:rFonts w:cstheme="minorHAnsi"/>
                <w:sz w:val="20"/>
                <w:szCs w:val="20"/>
              </w:rPr>
              <w:t xml:space="preserve">The </w:t>
            </w:r>
            <w:r w:rsidRPr="00AF3D82" w:rsidR="60034C6B">
              <w:rPr>
                <w:rFonts w:cstheme="minorHAnsi"/>
                <w:sz w:val="20"/>
                <w:szCs w:val="20"/>
              </w:rPr>
              <w:t xml:space="preserve">Sociology </w:t>
            </w:r>
            <w:r w:rsidRPr="00AF3D82">
              <w:rPr>
                <w:rFonts w:cstheme="minorHAnsi"/>
                <w:sz w:val="20"/>
                <w:szCs w:val="20"/>
              </w:rPr>
              <w:t xml:space="preserve">curriculum </w:t>
            </w:r>
            <w:r w:rsidRPr="00AF3D82">
              <w:rPr>
                <w:rFonts w:eastAsia="Times New Roman" w:cstheme="minorHAnsi"/>
                <w:sz w:val="20"/>
                <w:szCs w:val="20"/>
              </w:rPr>
              <w:t xml:space="preserve">aims to develop an understanding </w:t>
            </w:r>
            <w:r w:rsidRPr="00AF3D82" w:rsidR="4A9E8237">
              <w:rPr>
                <w:rFonts w:eastAsia="Times New Roman" w:cstheme="minorHAnsi"/>
                <w:sz w:val="20"/>
                <w:szCs w:val="20"/>
              </w:rPr>
              <w:t>of</w:t>
            </w:r>
            <w:r w:rsidRPr="00AF3D82">
              <w:rPr>
                <w:rFonts w:eastAsia="Times New Roman" w:cstheme="minorHAnsi"/>
                <w:sz w:val="20"/>
                <w:szCs w:val="20"/>
              </w:rPr>
              <w:t xml:space="preserve"> how people of different faiths, convictions, ability, gender, heritage and ethnicity can form a successful, cohesive and happy community that draws from the best in each of us.</w:t>
            </w:r>
          </w:p>
          <w:p w:rsidRPr="00AF3D82" w:rsidR="00C77C56" w:rsidP="66C2F788" w:rsidRDefault="1CD73579" w14:paraId="198B4C5A" w14:textId="77777777">
            <w:pPr>
              <w:pStyle w:val="ListParagraph"/>
              <w:numPr>
                <w:ilvl w:val="0"/>
                <w:numId w:val="41"/>
              </w:numPr>
              <w:rPr>
                <w:rFonts w:cstheme="minorHAnsi"/>
                <w:sz w:val="20"/>
                <w:szCs w:val="20"/>
              </w:rPr>
            </w:pPr>
            <w:r w:rsidRPr="00AF3D82">
              <w:rPr>
                <w:rFonts w:cstheme="minorHAnsi"/>
                <w:sz w:val="20"/>
                <w:szCs w:val="20"/>
              </w:rPr>
              <w:t xml:space="preserve">Students will explore how the designing of products needs to consider the needs of different users and taking a consideration of cultural, ethical, and religious factors within the designing of new products.  </w:t>
            </w:r>
          </w:p>
        </w:tc>
      </w:tr>
      <w:tr w:rsidRPr="00AF3D82" w:rsidR="00C77C56" w:rsidTr="66C2F788" w14:paraId="3AAF1F8D" w14:textId="77777777">
        <w:tc>
          <w:tcPr>
            <w:tcW w:w="14380" w:type="dxa"/>
            <w:shd w:val="clear" w:color="auto" w:fill="BDD6EE" w:themeFill="accent5" w:themeFillTint="66"/>
          </w:tcPr>
          <w:p w:rsidRPr="00AF3D82" w:rsidR="00C77C56" w:rsidP="00EF4B48" w:rsidRDefault="79BE26DE" w14:paraId="71007C58" w14:textId="64BA685B">
            <w:pPr>
              <w:spacing w:line="255" w:lineRule="auto"/>
              <w:rPr>
                <w:rFonts w:cstheme="minorHAnsi"/>
                <w:b/>
                <w:bCs/>
                <w:sz w:val="18"/>
                <w:szCs w:val="18"/>
              </w:rPr>
            </w:pPr>
            <w:r w:rsidRPr="00AF3D82">
              <w:rPr>
                <w:rFonts w:cstheme="minorHAnsi"/>
                <w:b/>
                <w:bCs/>
                <w:sz w:val="18"/>
                <w:szCs w:val="18"/>
              </w:rPr>
              <w:t>Wellbeing &amp; Community</w:t>
            </w:r>
            <w:r w:rsidRPr="00AF3D82">
              <w:rPr>
                <w:rFonts w:cstheme="minorHAnsi"/>
                <w:sz w:val="18"/>
                <w:szCs w:val="18"/>
              </w:rPr>
              <w:t xml:space="preserve"> – </w:t>
            </w:r>
            <w:r w:rsidRPr="00AF3D82">
              <w:rPr>
                <w:rFonts w:cstheme="minorHAnsi"/>
                <w:sz w:val="20"/>
                <w:szCs w:val="20"/>
              </w:rPr>
              <w:t>The</w:t>
            </w:r>
            <w:r w:rsidRPr="00AF3D82" w:rsidR="72A0C71C">
              <w:rPr>
                <w:rFonts w:cstheme="minorHAnsi"/>
                <w:sz w:val="20"/>
                <w:szCs w:val="20"/>
              </w:rPr>
              <w:t xml:space="preserve"> Sociology </w:t>
            </w:r>
            <w:r w:rsidRPr="00AF3D82">
              <w:rPr>
                <w:rFonts w:cstheme="minorHAnsi"/>
                <w:sz w:val="20"/>
                <w:szCs w:val="20"/>
              </w:rPr>
              <w:t xml:space="preserve">curriculum recognises the </w:t>
            </w:r>
            <w:r w:rsidRPr="00AF3D82">
              <w:rPr>
                <w:rFonts w:eastAsia="Times New Roman" w:cstheme="minorHAnsi"/>
                <w:sz w:val="20"/>
                <w:szCs w:val="20"/>
              </w:rPr>
              <w:t>importance of our students knowing how to care for themselves both mentally and physically, whilst they also develop personal traits and virtues that will motivate and guide students with confidence and resilience.</w:t>
            </w:r>
          </w:p>
        </w:tc>
      </w:tr>
      <w:tr w:rsidRPr="00AF3D82" w:rsidR="00C77C56" w:rsidTr="66C2F788" w14:paraId="51761A01" w14:textId="77777777">
        <w:tc>
          <w:tcPr>
            <w:tcW w:w="14380" w:type="dxa"/>
            <w:shd w:val="clear" w:color="auto" w:fill="BDD6EE" w:themeFill="accent5" w:themeFillTint="66"/>
          </w:tcPr>
          <w:p w:rsidRPr="00AF3D82" w:rsidR="00C77C56" w:rsidP="00EF4B48" w:rsidRDefault="00C77C56" w14:paraId="6B5A2722" w14:textId="5B6D1D8D">
            <w:pPr>
              <w:pStyle w:val="Default"/>
              <w:spacing w:after="240"/>
              <w:rPr>
                <w:rFonts w:asciiTheme="minorHAnsi" w:hAnsiTheme="minorHAnsi" w:cstheme="minorHAnsi"/>
                <w:sz w:val="18"/>
                <w:szCs w:val="18"/>
              </w:rPr>
            </w:pPr>
            <w:r w:rsidRPr="00AF3D82">
              <w:rPr>
                <w:rFonts w:asciiTheme="minorHAnsi" w:hAnsiTheme="minorHAnsi" w:cstheme="minorHAnsi"/>
                <w:b/>
                <w:bCs/>
                <w:sz w:val="18"/>
                <w:szCs w:val="18"/>
              </w:rPr>
              <w:t>Cultural Capital</w:t>
            </w:r>
            <w:r w:rsidRPr="00AF3D82">
              <w:rPr>
                <w:rFonts w:asciiTheme="minorHAnsi" w:hAnsiTheme="minorHAnsi" w:cstheme="minorHAnsi"/>
                <w:sz w:val="18"/>
                <w:szCs w:val="18"/>
              </w:rPr>
              <w:t xml:space="preserve"> – </w:t>
            </w:r>
            <w:r w:rsidRPr="00AF3D82" w:rsidR="00A9172C">
              <w:rPr>
                <w:rFonts w:eastAsia="Calibri" w:asciiTheme="minorHAnsi" w:hAnsiTheme="minorHAnsi" w:cstheme="minorHAnsi"/>
                <w:color w:val="000000" w:themeColor="text1"/>
                <w:sz w:val="20"/>
                <w:szCs w:val="20"/>
              </w:rPr>
              <w:t xml:space="preserve">Given that cultural capital is mainly a Marxist concept that has been coined and studied by Bourdieu, a famous sociologist, Sociology is the embodiment of cultural capital. Our students research families, education, social stratification and crime and deviance. Students will be exposed to different perspectives and how these came to be, how we can challenge these, but mainly as citizens of the world what we can do to change. The exposure to the different theorists will allow students to </w:t>
            </w:r>
            <w:r w:rsidRPr="00AF3D82" w:rsidR="00A9172C">
              <w:rPr>
                <w:rFonts w:eastAsia="Calibri" w:asciiTheme="minorHAnsi" w:hAnsiTheme="minorHAnsi" w:cstheme="minorHAnsi"/>
                <w:color w:val="000000" w:themeColor="text1"/>
                <w:sz w:val="20"/>
                <w:szCs w:val="20"/>
              </w:rPr>
              <w:t>appreciate that having opposite views is not detrimental but welcome for it allows individuals to question and develop a growth mind set. Also, having to study policies related to the different topics will allow for further application of these to our everyday life. Students will investigate the impact of these in the different strata, cultures or groups of people allowing for greater appraisal of what human, social, natural, economic, political and cultural capital is all about.</w:t>
            </w:r>
          </w:p>
          <w:p w:rsidRPr="00AF3D82" w:rsidR="00C77C56" w:rsidP="66C2F788" w:rsidRDefault="1CD73579" w14:paraId="6A416248" w14:textId="62EFDD5F">
            <w:pPr>
              <w:rPr>
                <w:rFonts w:cstheme="minorHAnsi"/>
                <w:b/>
                <w:bCs/>
                <w:sz w:val="18"/>
                <w:szCs w:val="18"/>
              </w:rPr>
            </w:pPr>
            <w:r w:rsidRPr="00AF3D82">
              <w:rPr>
                <w:rFonts w:cstheme="minorHAnsi"/>
                <w:b/>
                <w:bCs/>
                <w:sz w:val="18"/>
                <w:szCs w:val="18"/>
              </w:rPr>
              <w:t>Trips &amp; Visits:</w:t>
            </w:r>
          </w:p>
          <w:p w:rsidRPr="00AF3D82" w:rsidR="00C77C56" w:rsidP="66C2F788" w:rsidRDefault="55652263" w14:paraId="0D4684E6" w14:textId="271ADD7D">
            <w:pPr>
              <w:rPr>
                <w:rFonts w:cstheme="minorHAnsi"/>
                <w:b/>
                <w:bCs/>
                <w:sz w:val="20"/>
                <w:szCs w:val="20"/>
              </w:rPr>
            </w:pPr>
            <w:r w:rsidRPr="00AF3D82">
              <w:rPr>
                <w:rFonts w:cstheme="minorHAnsi"/>
                <w:b/>
                <w:bCs/>
                <w:sz w:val="20"/>
                <w:szCs w:val="20"/>
              </w:rPr>
              <w:t xml:space="preserve">County court </w:t>
            </w:r>
          </w:p>
          <w:p w:rsidRPr="00AF3D82" w:rsidR="1D1B207C" w:rsidP="66C2F788" w:rsidRDefault="1D1B207C" w14:paraId="1F5F4B54" w14:textId="12BE6C01">
            <w:pPr>
              <w:rPr>
                <w:rFonts w:cstheme="minorHAnsi"/>
                <w:b/>
                <w:bCs/>
                <w:sz w:val="20"/>
                <w:szCs w:val="20"/>
              </w:rPr>
            </w:pPr>
            <w:r w:rsidRPr="00AF3D82">
              <w:rPr>
                <w:rFonts w:cstheme="minorHAnsi"/>
                <w:b/>
                <w:bCs/>
                <w:sz w:val="20"/>
                <w:szCs w:val="20"/>
              </w:rPr>
              <w:t xml:space="preserve">Museum of Childhood – </w:t>
            </w:r>
            <w:proofErr w:type="spellStart"/>
            <w:r w:rsidRPr="00AF3D82">
              <w:rPr>
                <w:rFonts w:cstheme="minorHAnsi"/>
                <w:b/>
                <w:bCs/>
                <w:sz w:val="20"/>
                <w:szCs w:val="20"/>
              </w:rPr>
              <w:t>Bethnal</w:t>
            </w:r>
            <w:proofErr w:type="spellEnd"/>
            <w:r w:rsidRPr="00AF3D82">
              <w:rPr>
                <w:rFonts w:cstheme="minorHAnsi"/>
                <w:b/>
                <w:bCs/>
                <w:sz w:val="20"/>
                <w:szCs w:val="20"/>
              </w:rPr>
              <w:t xml:space="preserve"> Green</w:t>
            </w:r>
          </w:p>
          <w:p w:rsidRPr="00AF3D82" w:rsidR="00C77C56" w:rsidP="66C2F788" w:rsidRDefault="00C77C56" w14:paraId="71BADAB7" w14:textId="5F97D7B4">
            <w:pPr>
              <w:rPr>
                <w:rFonts w:cstheme="minorHAnsi"/>
                <w:b/>
                <w:bCs/>
                <w:sz w:val="20"/>
                <w:szCs w:val="20"/>
              </w:rPr>
            </w:pPr>
          </w:p>
          <w:p w:rsidRPr="00AF3D82" w:rsidR="00C77C56" w:rsidP="66C2F788" w:rsidRDefault="1CD73579" w14:paraId="5CDEB8D2" w14:textId="5073AFAE">
            <w:pPr>
              <w:rPr>
                <w:rFonts w:cstheme="minorHAnsi"/>
                <w:sz w:val="20"/>
                <w:szCs w:val="20"/>
              </w:rPr>
            </w:pPr>
            <w:r w:rsidRPr="00AF3D82">
              <w:rPr>
                <w:rFonts w:cstheme="minorHAnsi"/>
                <w:b/>
                <w:bCs/>
                <w:sz w:val="20"/>
                <w:szCs w:val="20"/>
              </w:rPr>
              <w:t xml:space="preserve">Extra-Curricular: </w:t>
            </w:r>
          </w:p>
          <w:p w:rsidRPr="00AF3D82" w:rsidR="0E252D5E" w:rsidP="66C2F788" w:rsidRDefault="0E252D5E" w14:paraId="6C098E29" w14:textId="1A6FB0FA">
            <w:pPr>
              <w:pStyle w:val="ListParagraph"/>
              <w:numPr>
                <w:ilvl w:val="1"/>
                <w:numId w:val="40"/>
              </w:numPr>
              <w:rPr>
                <w:rFonts w:cstheme="minorHAnsi"/>
                <w:sz w:val="20"/>
                <w:szCs w:val="20"/>
              </w:rPr>
            </w:pPr>
            <w:r w:rsidRPr="00AF3D82">
              <w:rPr>
                <w:rFonts w:cstheme="minorHAnsi"/>
                <w:sz w:val="20"/>
                <w:szCs w:val="20"/>
              </w:rPr>
              <w:t>Wider reading – The Sociol</w:t>
            </w:r>
            <w:r w:rsidRPr="00AF3D82" w:rsidR="5AF7FF1F">
              <w:rPr>
                <w:rFonts w:cstheme="minorHAnsi"/>
                <w:sz w:val="20"/>
                <w:szCs w:val="20"/>
              </w:rPr>
              <w:t>ogical Review journal</w:t>
            </w:r>
          </w:p>
          <w:p w:rsidRPr="00AF3D82" w:rsidR="00C77C56" w:rsidP="66C2F788" w:rsidRDefault="1CD73579" w14:paraId="165EC95F" w14:textId="77777777">
            <w:pPr>
              <w:rPr>
                <w:rFonts w:cstheme="minorHAnsi"/>
                <w:sz w:val="20"/>
                <w:szCs w:val="20"/>
              </w:rPr>
            </w:pPr>
            <w:r w:rsidRPr="00AF3D82">
              <w:rPr>
                <w:rFonts w:cstheme="minorHAnsi"/>
                <w:b/>
                <w:bCs/>
                <w:sz w:val="20"/>
                <w:szCs w:val="20"/>
              </w:rPr>
              <w:t>British Values:</w:t>
            </w:r>
            <w:r w:rsidRPr="00AF3D82">
              <w:rPr>
                <w:rFonts w:cstheme="minorHAnsi"/>
                <w:sz w:val="20"/>
                <w:szCs w:val="20"/>
              </w:rPr>
              <w:t xml:space="preserve"> </w:t>
            </w:r>
          </w:p>
          <w:p w:rsidRPr="00AF3D82" w:rsidR="1CD73579" w:rsidP="66C2F788" w:rsidRDefault="1CD73579" w14:paraId="21FCE2F3" w14:textId="7CB2085A">
            <w:pPr>
              <w:pStyle w:val="ListParagraph"/>
              <w:numPr>
                <w:ilvl w:val="0"/>
                <w:numId w:val="1"/>
              </w:numPr>
              <w:rPr>
                <w:rFonts w:cstheme="minorHAnsi"/>
                <w:sz w:val="20"/>
                <w:szCs w:val="20"/>
              </w:rPr>
            </w:pPr>
            <w:r w:rsidRPr="00AF3D82">
              <w:rPr>
                <w:rFonts w:cstheme="minorHAnsi"/>
                <w:b/>
                <w:bCs/>
                <w:sz w:val="20"/>
                <w:szCs w:val="20"/>
              </w:rPr>
              <w:t>Individual Liberty</w:t>
            </w:r>
            <w:r w:rsidRPr="00AF3D82">
              <w:rPr>
                <w:rFonts w:cstheme="minorHAnsi"/>
                <w:sz w:val="20"/>
                <w:szCs w:val="20"/>
              </w:rPr>
              <w:t xml:space="preserve">: </w:t>
            </w:r>
            <w:r w:rsidRPr="00AF3D82" w:rsidR="7B065730">
              <w:rPr>
                <w:rFonts w:cstheme="minorHAnsi"/>
                <w:sz w:val="20"/>
                <w:szCs w:val="20"/>
              </w:rPr>
              <w:t>All students are granted autonomy and have the opportunity to make choices on how to develop their own creativity.</w:t>
            </w:r>
          </w:p>
          <w:p w:rsidRPr="00AF3D82" w:rsidR="00C77C56" w:rsidP="66C2F788" w:rsidRDefault="1CD73579" w14:paraId="794B7148" w14:textId="77777777">
            <w:pPr>
              <w:pStyle w:val="ListParagraph"/>
              <w:numPr>
                <w:ilvl w:val="0"/>
                <w:numId w:val="1"/>
              </w:numPr>
              <w:rPr>
                <w:rFonts w:cstheme="minorHAnsi"/>
                <w:sz w:val="20"/>
                <w:szCs w:val="20"/>
              </w:rPr>
            </w:pPr>
            <w:r w:rsidRPr="00AF3D82">
              <w:rPr>
                <w:rFonts w:cstheme="minorHAnsi"/>
                <w:b/>
                <w:bCs/>
                <w:sz w:val="20"/>
                <w:szCs w:val="20"/>
              </w:rPr>
              <w:t>Mutual Respect</w:t>
            </w:r>
            <w:r w:rsidRPr="00AF3D82">
              <w:rPr>
                <w:rFonts w:cstheme="minorHAnsi"/>
                <w:sz w:val="20"/>
                <w:szCs w:val="20"/>
              </w:rPr>
              <w:t xml:space="preserve">: Students are respectful when listening to the opinions and views of other students. </w:t>
            </w:r>
          </w:p>
          <w:p w:rsidRPr="00AF3D82" w:rsidR="00C77C56" w:rsidP="66C2F788" w:rsidRDefault="1CD73579" w14:paraId="35B1D535" w14:textId="554F37F0">
            <w:pPr>
              <w:pStyle w:val="ListParagraph"/>
              <w:numPr>
                <w:ilvl w:val="0"/>
                <w:numId w:val="1"/>
              </w:numPr>
              <w:rPr>
                <w:rFonts w:cstheme="minorHAnsi"/>
                <w:sz w:val="20"/>
                <w:szCs w:val="20"/>
              </w:rPr>
            </w:pPr>
            <w:r w:rsidRPr="00AF3D82">
              <w:rPr>
                <w:rFonts w:cstheme="minorHAnsi"/>
                <w:b/>
                <w:bCs/>
                <w:sz w:val="20"/>
                <w:szCs w:val="20"/>
              </w:rPr>
              <w:t>The Rule of Law:</w:t>
            </w:r>
            <w:r w:rsidRPr="00AF3D82">
              <w:rPr>
                <w:rFonts w:cstheme="minorHAnsi"/>
                <w:sz w:val="20"/>
                <w:szCs w:val="20"/>
              </w:rPr>
              <w:t xml:space="preserve"> The classroom rules enable all students to develop their skills in an environment where each other’s feelings are respected.</w:t>
            </w:r>
            <w:r w:rsidRPr="00AF3D82" w:rsidR="55E41324">
              <w:rPr>
                <w:rFonts w:cstheme="minorHAnsi"/>
                <w:sz w:val="20"/>
                <w:szCs w:val="20"/>
              </w:rPr>
              <w:t xml:space="preserve"> </w:t>
            </w:r>
            <w:r w:rsidRPr="00AF3D82">
              <w:rPr>
                <w:rFonts w:cstheme="minorHAnsi"/>
                <w:sz w:val="20"/>
                <w:szCs w:val="20"/>
              </w:rPr>
              <w:t xml:space="preserve">The classroom rules ensure students are all responsible for the learning environment. </w:t>
            </w:r>
          </w:p>
          <w:p w:rsidRPr="00AF3D82" w:rsidR="00C77C56" w:rsidP="66C2F788" w:rsidRDefault="1CD73579" w14:paraId="024D2A39" w14:textId="77777777">
            <w:pPr>
              <w:pStyle w:val="ListParagraph"/>
              <w:numPr>
                <w:ilvl w:val="0"/>
                <w:numId w:val="1"/>
              </w:numPr>
              <w:rPr>
                <w:rFonts w:cstheme="minorHAnsi"/>
                <w:sz w:val="20"/>
                <w:szCs w:val="20"/>
              </w:rPr>
            </w:pPr>
            <w:r w:rsidRPr="00AF3D82">
              <w:rPr>
                <w:rFonts w:cstheme="minorHAnsi"/>
                <w:b/>
                <w:bCs/>
                <w:sz w:val="20"/>
                <w:szCs w:val="20"/>
              </w:rPr>
              <w:t>Tolerance:</w:t>
            </w:r>
            <w:r w:rsidRPr="00AF3D82">
              <w:rPr>
                <w:rFonts w:cstheme="minorHAnsi"/>
                <w:sz w:val="20"/>
                <w:szCs w:val="20"/>
              </w:rPr>
              <w:t xml:space="preserve"> Students are tolerant of the opinions and creative ideas of each other. Students value the wide variety of cultures that we explore from all over the world and are tolerant of different faiths and beliefs in the styles we study.</w:t>
            </w:r>
          </w:p>
          <w:p w:rsidRPr="00AF3D82" w:rsidR="00C77C56" w:rsidP="66C2F788" w:rsidRDefault="1CD73579" w14:paraId="7CE91142" w14:textId="19370A50">
            <w:pPr>
              <w:pStyle w:val="ListParagraph"/>
              <w:numPr>
                <w:ilvl w:val="0"/>
                <w:numId w:val="1"/>
              </w:numPr>
              <w:rPr>
                <w:rFonts w:cstheme="minorHAnsi"/>
                <w:sz w:val="20"/>
                <w:szCs w:val="20"/>
              </w:rPr>
            </w:pPr>
            <w:r w:rsidRPr="00AF3D82">
              <w:rPr>
                <w:rFonts w:cstheme="minorHAnsi"/>
                <w:b/>
                <w:bCs/>
                <w:sz w:val="20"/>
                <w:szCs w:val="20"/>
              </w:rPr>
              <w:t>Democracy:</w:t>
            </w:r>
            <w:r w:rsidRPr="00AF3D82">
              <w:rPr>
                <w:rFonts w:cstheme="minorHAnsi"/>
                <w:sz w:val="20"/>
                <w:szCs w:val="20"/>
              </w:rPr>
              <w:t xml:space="preserve"> Students are all part of the learning experience and are listened to. Students assess each other’s work and celebrate each other’s successes. </w:t>
            </w:r>
          </w:p>
          <w:p w:rsidRPr="00AF3D82" w:rsidR="00C77C56" w:rsidP="66C2F788" w:rsidRDefault="00C77C56" w14:paraId="37018C74" w14:textId="4224F884">
            <w:pPr>
              <w:pStyle w:val="ListParagraph"/>
              <w:rPr>
                <w:rFonts w:cstheme="minorHAnsi"/>
                <w:sz w:val="20"/>
                <w:szCs w:val="20"/>
              </w:rPr>
            </w:pPr>
          </w:p>
        </w:tc>
      </w:tr>
      <w:tr w:rsidRPr="00AF3D82" w:rsidR="00C77C56" w:rsidTr="66C2F788" w14:paraId="7D2982A2" w14:textId="77777777">
        <w:tc>
          <w:tcPr>
            <w:tcW w:w="14380" w:type="dxa"/>
            <w:shd w:val="clear" w:color="auto" w:fill="BDD6EE" w:themeFill="accent5" w:themeFillTint="66"/>
          </w:tcPr>
          <w:p w:rsidRPr="00AF3D82" w:rsidR="00C77C56" w:rsidP="1BFC65D6" w:rsidRDefault="4A2D8E56" w14:paraId="2B48C4F4" w14:textId="7990479B">
            <w:pPr>
              <w:pStyle w:val="Default"/>
              <w:spacing w:after="240"/>
              <w:rPr>
                <w:rFonts w:asciiTheme="minorHAnsi" w:hAnsiTheme="minorHAnsi" w:cstheme="minorHAnsi"/>
                <w:sz w:val="18"/>
                <w:szCs w:val="18"/>
              </w:rPr>
            </w:pPr>
            <w:r w:rsidRPr="00AF3D82">
              <w:rPr>
                <w:rFonts w:asciiTheme="minorHAnsi" w:hAnsiTheme="minorHAnsi" w:cstheme="minorHAnsi"/>
                <w:b/>
                <w:bCs/>
                <w:sz w:val="18"/>
                <w:szCs w:val="18"/>
              </w:rPr>
              <w:t xml:space="preserve">Careers &amp; Employability – </w:t>
            </w:r>
          </w:p>
          <w:p w:rsidRPr="00AF3D82" w:rsidR="07A88517" w:rsidP="1BFC65D6" w:rsidRDefault="07A88517" w14:paraId="1851ED6D" w14:textId="4DE318D9">
            <w:pPr>
              <w:spacing w:after="240"/>
              <w:rPr>
                <w:rFonts w:eastAsia="Calibri" w:cstheme="minorHAnsi"/>
                <w:b/>
                <w:bCs/>
                <w:color w:val="000000" w:themeColor="text1"/>
                <w:lang w:val="en-GB"/>
              </w:rPr>
            </w:pPr>
            <w:r w:rsidRPr="00AF3D82">
              <w:rPr>
                <w:rFonts w:eastAsia="Calibri" w:cstheme="minorHAnsi"/>
                <w:color w:val="000000" w:themeColor="text1"/>
                <w:lang w:val="en-GB"/>
              </w:rPr>
              <w:t>There are many careers where a qualification in Sociology is useful. Many go into social work – community projects, charity work, welfare advisors and other areas of social services. Other careers include</w:t>
            </w:r>
            <w:r w:rsidRPr="00AF3D82" w:rsidR="6CA0835F">
              <w:rPr>
                <w:rFonts w:eastAsia="Calibri" w:cstheme="minorHAnsi"/>
                <w:color w:val="000000" w:themeColor="text1"/>
                <w:lang w:val="en-GB"/>
              </w:rPr>
              <w:t>:</w:t>
            </w:r>
          </w:p>
          <w:p w:rsidRPr="00AF3D82" w:rsidR="07A88517" w:rsidP="007C506F" w:rsidRDefault="07A88517" w14:paraId="06B12A72" w14:textId="4354CFC4">
            <w:pPr>
              <w:pStyle w:val="ListParagraph"/>
              <w:numPr>
                <w:ilvl w:val="0"/>
                <w:numId w:val="42"/>
              </w:numPr>
              <w:spacing w:after="240"/>
              <w:rPr>
                <w:rFonts w:eastAsia="Calibri" w:cstheme="minorHAnsi"/>
                <w:b/>
                <w:bCs/>
                <w:color w:val="000000" w:themeColor="text1"/>
                <w:lang w:val="en-GB"/>
              </w:rPr>
            </w:pPr>
            <w:r w:rsidRPr="00AF3D82">
              <w:rPr>
                <w:rFonts w:eastAsia="Calibri" w:cstheme="minorHAnsi"/>
                <w:color w:val="000000" w:themeColor="text1"/>
                <w:lang w:val="en-GB"/>
              </w:rPr>
              <w:t>civil service</w:t>
            </w:r>
          </w:p>
          <w:p w:rsidRPr="00AF3D82" w:rsidR="07A88517" w:rsidP="007C506F" w:rsidRDefault="07A88517" w14:paraId="36194EA0" w14:textId="4920C793">
            <w:pPr>
              <w:pStyle w:val="ListParagraph"/>
              <w:numPr>
                <w:ilvl w:val="0"/>
                <w:numId w:val="42"/>
              </w:numPr>
              <w:spacing w:after="240"/>
              <w:rPr>
                <w:rFonts w:eastAsia="Calibri" w:cstheme="minorHAnsi"/>
                <w:b/>
                <w:bCs/>
                <w:color w:val="000000" w:themeColor="text1"/>
                <w:lang w:val="en-GB"/>
              </w:rPr>
            </w:pPr>
            <w:r w:rsidRPr="00AF3D82">
              <w:rPr>
                <w:rFonts w:eastAsia="Calibri" w:cstheme="minorHAnsi"/>
                <w:color w:val="000000" w:themeColor="text1"/>
                <w:lang w:val="en-GB"/>
              </w:rPr>
              <w:t>prison officers</w:t>
            </w:r>
          </w:p>
          <w:p w:rsidRPr="00AF3D82" w:rsidR="61659076" w:rsidP="007C506F" w:rsidRDefault="61659076" w14:paraId="1BD42609" w14:textId="7D554479">
            <w:pPr>
              <w:pStyle w:val="ListParagraph"/>
              <w:numPr>
                <w:ilvl w:val="0"/>
                <w:numId w:val="42"/>
              </w:numPr>
              <w:spacing w:after="240"/>
              <w:rPr>
                <w:rFonts w:eastAsia="Calibri" w:cstheme="minorHAnsi"/>
                <w:b/>
                <w:bCs/>
                <w:color w:val="000000" w:themeColor="text1"/>
                <w:lang w:val="en-GB"/>
              </w:rPr>
            </w:pPr>
            <w:r w:rsidRPr="00AF3D82">
              <w:rPr>
                <w:rFonts w:eastAsia="Calibri" w:cstheme="minorHAnsi"/>
                <w:color w:val="000000" w:themeColor="text1"/>
                <w:lang w:val="en-GB"/>
              </w:rPr>
              <w:t>J</w:t>
            </w:r>
            <w:r w:rsidRPr="00AF3D82" w:rsidR="07A88517">
              <w:rPr>
                <w:rFonts w:eastAsia="Calibri" w:cstheme="minorHAnsi"/>
                <w:color w:val="000000" w:themeColor="text1"/>
                <w:lang w:val="en-GB"/>
              </w:rPr>
              <w:t>ournalists</w:t>
            </w:r>
          </w:p>
          <w:p w:rsidRPr="00AF3D82" w:rsidR="07A88517" w:rsidP="007C506F" w:rsidRDefault="07A88517" w14:paraId="645867B8" w14:textId="112ADE00">
            <w:pPr>
              <w:pStyle w:val="ListParagraph"/>
              <w:numPr>
                <w:ilvl w:val="0"/>
                <w:numId w:val="42"/>
              </w:numPr>
              <w:spacing w:after="240"/>
              <w:rPr>
                <w:rFonts w:eastAsia="Calibri" w:cstheme="minorHAnsi"/>
                <w:b/>
                <w:bCs/>
                <w:color w:val="000000" w:themeColor="text1"/>
                <w:lang w:val="en-GB"/>
              </w:rPr>
            </w:pPr>
            <w:r w:rsidRPr="00AF3D82">
              <w:rPr>
                <w:rFonts w:eastAsia="Calibri" w:cstheme="minorHAnsi"/>
                <w:color w:val="000000" w:themeColor="text1"/>
                <w:lang w:val="en-GB"/>
              </w:rPr>
              <w:t>police and teaching.</w:t>
            </w:r>
            <w:r w:rsidRPr="00AF3D82" w:rsidR="5ECE2B8B">
              <w:rPr>
                <w:rFonts w:eastAsia="Calibri" w:cstheme="minorHAnsi"/>
                <w:color w:val="000000" w:themeColor="text1"/>
                <w:lang w:val="en-GB"/>
              </w:rPr>
              <w:t xml:space="preserve"> </w:t>
            </w:r>
          </w:p>
          <w:p w:rsidRPr="00AF3D82" w:rsidR="07A88517" w:rsidP="1BFC65D6" w:rsidRDefault="07A88517" w14:paraId="66F626F9" w14:textId="757076DA">
            <w:pPr>
              <w:spacing w:after="240"/>
              <w:rPr>
                <w:rFonts w:eastAsia="Calibri" w:cstheme="minorHAnsi"/>
                <w:b/>
                <w:bCs/>
                <w:color w:val="000000" w:themeColor="text1"/>
                <w:lang w:val="en-GB"/>
              </w:rPr>
            </w:pPr>
            <w:r w:rsidRPr="00AF3D82">
              <w:rPr>
                <w:rFonts w:eastAsia="Calibri" w:cstheme="minorHAnsi"/>
                <w:color w:val="000000" w:themeColor="text1"/>
                <w:lang w:val="en-GB"/>
              </w:rPr>
              <w:t>A</w:t>
            </w:r>
            <w:r w:rsidRPr="00AF3D82" w:rsidR="1286DF5F">
              <w:rPr>
                <w:rFonts w:eastAsia="Calibri" w:cstheme="minorHAnsi"/>
                <w:color w:val="000000" w:themeColor="text1"/>
                <w:lang w:val="en-GB"/>
              </w:rPr>
              <w:t xml:space="preserve"> </w:t>
            </w:r>
            <w:r w:rsidRPr="00AF3D82">
              <w:rPr>
                <w:rFonts w:eastAsia="Calibri" w:cstheme="minorHAnsi"/>
                <w:color w:val="000000" w:themeColor="text1"/>
                <w:lang w:val="en-GB"/>
              </w:rPr>
              <w:t>qualification in Sociology will provide students with many key skills, including logical thinking, planning, research and negotiation – all of which can be used in a variety of careers. Students can progress and take an interdisciplinary degree that gives students the theoretical tools and knowledge to better understand the social-political world, why social inequality persists and how life experiences intersect with wider social structures, such as 'race', class and gender. The knowledge and skills that students will build on this subject course are highly valued in today's world of work and will build their capacity as a thinker, communicator and analyst. It will enable the student to become a competent, critical and responsible researcher of the social world with the ability to make informed choices about research methods and apply them competently.</w:t>
            </w:r>
          </w:p>
          <w:p w:rsidRPr="00AF3D82" w:rsidR="00C77C56" w:rsidP="00EF4B48" w:rsidRDefault="00C77C56" w14:paraId="21B88F32" w14:textId="77777777">
            <w:pPr>
              <w:pStyle w:val="Default"/>
              <w:spacing w:before="240" w:after="60"/>
              <w:rPr>
                <w:rFonts w:asciiTheme="minorHAnsi" w:hAnsiTheme="minorHAnsi" w:cstheme="minorHAnsi"/>
                <w:color w:val="104F75"/>
                <w:sz w:val="20"/>
                <w:szCs w:val="20"/>
              </w:rPr>
            </w:pPr>
            <w:r w:rsidRPr="00AF3D82">
              <w:rPr>
                <w:rFonts w:asciiTheme="minorHAnsi" w:hAnsiTheme="minorHAnsi" w:cstheme="minorHAnsi"/>
                <w:b/>
                <w:bCs/>
                <w:color w:val="104F75"/>
                <w:sz w:val="20"/>
                <w:szCs w:val="20"/>
              </w:rPr>
              <w:t xml:space="preserve">Events </w:t>
            </w:r>
          </w:p>
          <w:p w:rsidRPr="00AF3D82" w:rsidR="00C77C56" w:rsidP="00C77C56" w:rsidRDefault="60C5F323" w14:paraId="617268C0" w14:textId="7E1FA6DD">
            <w:pPr>
              <w:pStyle w:val="Default"/>
              <w:numPr>
                <w:ilvl w:val="0"/>
                <w:numId w:val="3"/>
              </w:numPr>
              <w:spacing w:after="240"/>
              <w:ind w:left="170" w:hanging="113"/>
              <w:rPr>
                <w:rFonts w:asciiTheme="minorHAnsi" w:hAnsiTheme="minorHAnsi" w:cstheme="minorHAnsi"/>
                <w:sz w:val="20"/>
                <w:szCs w:val="20"/>
              </w:rPr>
            </w:pPr>
            <w:r w:rsidRPr="00AF3D82">
              <w:rPr>
                <w:rFonts w:asciiTheme="minorHAnsi" w:hAnsiTheme="minorHAnsi" w:cstheme="minorHAnsi"/>
                <w:sz w:val="20"/>
                <w:szCs w:val="20"/>
              </w:rPr>
              <w:t xml:space="preserve">Guest speakers </w:t>
            </w:r>
            <w:proofErr w:type="gramStart"/>
            <w:r w:rsidRPr="00AF3D82">
              <w:rPr>
                <w:rFonts w:asciiTheme="minorHAnsi" w:hAnsiTheme="minorHAnsi" w:cstheme="minorHAnsi"/>
                <w:sz w:val="20"/>
                <w:szCs w:val="20"/>
              </w:rPr>
              <w:t>e.g.</w:t>
            </w:r>
            <w:proofErr w:type="gramEnd"/>
            <w:r w:rsidRPr="00AF3D82">
              <w:rPr>
                <w:rFonts w:asciiTheme="minorHAnsi" w:hAnsiTheme="minorHAnsi" w:cstheme="minorHAnsi"/>
                <w:sz w:val="20"/>
                <w:szCs w:val="20"/>
              </w:rPr>
              <w:t xml:space="preserve"> charity </w:t>
            </w:r>
            <w:proofErr w:type="spellStart"/>
            <w:r w:rsidRPr="00AF3D82">
              <w:rPr>
                <w:rFonts w:asciiTheme="minorHAnsi" w:hAnsiTheme="minorHAnsi" w:cstheme="minorHAnsi"/>
                <w:sz w:val="20"/>
                <w:szCs w:val="20"/>
              </w:rPr>
              <w:t>organsiations</w:t>
            </w:r>
            <w:proofErr w:type="spellEnd"/>
            <w:r w:rsidRPr="00AF3D82">
              <w:rPr>
                <w:rFonts w:asciiTheme="minorHAnsi" w:hAnsiTheme="minorHAnsi" w:cstheme="minorHAnsi"/>
                <w:sz w:val="20"/>
                <w:szCs w:val="20"/>
              </w:rPr>
              <w:t>, police service</w:t>
            </w:r>
            <w:r w:rsidRPr="00AF3D82" w:rsidR="1C9A5C05">
              <w:rPr>
                <w:rFonts w:asciiTheme="minorHAnsi" w:hAnsiTheme="minorHAnsi" w:cstheme="minorHAnsi"/>
                <w:sz w:val="20"/>
                <w:szCs w:val="20"/>
              </w:rPr>
              <w:t xml:space="preserve"> </w:t>
            </w:r>
          </w:p>
        </w:tc>
      </w:tr>
    </w:tbl>
    <w:p w:rsidRPr="00AF3D82" w:rsidR="00C77C56" w:rsidP="00B53803" w:rsidRDefault="00C77C56" w14:paraId="1BB06C81" w14:textId="77777777">
      <w:pPr>
        <w:rPr>
          <w:rFonts w:cstheme="minorHAnsi"/>
        </w:rPr>
      </w:pPr>
    </w:p>
    <w:p w:rsidRPr="00AF3D82" w:rsidR="00B53803" w:rsidP="00AF3D82" w:rsidRDefault="00B53803" w14:paraId="11C6C851" w14:textId="4A1DA0B6">
      <w:pPr>
        <w:pStyle w:val="Heading1"/>
        <w:rPr>
          <w:rFonts w:cstheme="minorHAnsi"/>
        </w:rPr>
      </w:pPr>
      <w:bookmarkStart w:name="_Toc203508278" w:id="10"/>
      <w:r w:rsidRPr="00AF3D82">
        <w:rPr>
          <w:rFonts w:cstheme="minorHAnsi"/>
        </w:rPr>
        <w:t>SMSC CURRICULUM LINKS</w:t>
      </w:r>
      <w:bookmarkEnd w:id="10"/>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AF3D82" w:rsidR="00547FA9" w:rsidTr="66C2F788" w14:paraId="5093E3AB" w14:textId="77777777">
        <w:tc>
          <w:tcPr>
            <w:tcW w:w="14390" w:type="dxa"/>
            <w:shd w:val="clear" w:color="auto" w:fill="2E74B5" w:themeFill="accent5" w:themeFillShade="BF"/>
          </w:tcPr>
          <w:p w:rsidRPr="00AF3D82" w:rsidR="00547FA9" w:rsidP="00EF4B48" w:rsidRDefault="00547FA9" w14:paraId="41745E6A" w14:textId="77777777">
            <w:pPr>
              <w:rPr>
                <w:rFonts w:cstheme="minorHAnsi"/>
                <w:b/>
                <w:bCs/>
                <w:color w:val="FFFFFF" w:themeColor="background1"/>
                <w:lang w:val="en-GB"/>
              </w:rPr>
            </w:pPr>
            <w:r w:rsidRPr="00AF3D82">
              <w:rPr>
                <w:rFonts w:cstheme="minorHAnsi"/>
                <w:b/>
                <w:bCs/>
                <w:color w:val="FFFFFF" w:themeColor="background1"/>
                <w:lang w:val="en-GB"/>
              </w:rPr>
              <w:t xml:space="preserve">Spiritual development </w:t>
            </w:r>
          </w:p>
          <w:p w:rsidRPr="00AF3D82" w:rsidR="00547FA9" w:rsidP="00EF4B48" w:rsidRDefault="00547FA9" w14:paraId="2856DA2E" w14:textId="77777777">
            <w:pPr>
              <w:rPr>
                <w:rFonts w:cstheme="minorHAnsi"/>
                <w:b/>
                <w:bCs/>
                <w:color w:val="FFFFFF" w:themeColor="background1"/>
                <w:lang w:val="en-GB"/>
              </w:rPr>
            </w:pPr>
          </w:p>
          <w:p w:rsidRPr="00AF3D82" w:rsidR="00547FA9" w:rsidP="66C2F788" w:rsidRDefault="29F4B902" w14:paraId="26FCF01A" w14:textId="0A5EA70F">
            <w:pPr>
              <w:rPr>
                <w:rFonts w:cstheme="minorHAnsi"/>
                <w:sz w:val="24"/>
                <w:szCs w:val="24"/>
                <w:lang w:val="en-GB"/>
              </w:rPr>
            </w:pPr>
            <w:r w:rsidRPr="00AF3D82">
              <w:rPr>
                <w:rFonts w:eastAsia="Calibri" w:cstheme="minorHAnsi"/>
                <w:color w:val="FFFFFF" w:themeColor="background1"/>
                <w:sz w:val="24"/>
                <w:szCs w:val="24"/>
              </w:rPr>
              <w:t>Sociology offers a safe environment to discuss life’s big questions. The breadth and scope of texts and topics covered ensure that students have the platform to discuss and develop their opinions on a range of topics from race, gender, death, violence, oppression and love.</w:t>
            </w:r>
          </w:p>
        </w:tc>
      </w:tr>
      <w:tr w:rsidRPr="00AF3D82" w:rsidR="00547FA9" w:rsidTr="66C2F788" w14:paraId="509EA21A" w14:textId="77777777">
        <w:tc>
          <w:tcPr>
            <w:tcW w:w="14390" w:type="dxa"/>
            <w:shd w:val="clear" w:color="auto" w:fill="9CC2E5" w:themeFill="accent5" w:themeFillTint="99"/>
          </w:tcPr>
          <w:p w:rsidRPr="00AF3D82" w:rsidR="00547FA9" w:rsidP="00EF4B48" w:rsidRDefault="00547FA9" w14:paraId="5492093C" w14:textId="77777777">
            <w:pPr>
              <w:rPr>
                <w:rFonts w:cstheme="minorHAnsi"/>
                <w:b/>
                <w:bCs/>
              </w:rPr>
            </w:pPr>
            <w:r w:rsidRPr="00AF3D82">
              <w:rPr>
                <w:rFonts w:cstheme="minorHAnsi"/>
                <w:b/>
                <w:bCs/>
              </w:rPr>
              <w:t>Moral development</w:t>
            </w:r>
          </w:p>
          <w:p w:rsidRPr="00AF3D82" w:rsidR="00547FA9" w:rsidP="66C2F788" w:rsidRDefault="2DD043C8" w14:paraId="21F86099" w14:textId="206AD0E1">
            <w:pPr>
              <w:rPr>
                <w:rFonts w:cstheme="minorHAnsi"/>
                <w:sz w:val="24"/>
                <w:szCs w:val="24"/>
              </w:rPr>
            </w:pPr>
            <w:r w:rsidRPr="00AF3D82">
              <w:rPr>
                <w:rFonts w:eastAsia="Calibri" w:cstheme="minorHAnsi"/>
                <w:color w:val="000000" w:themeColor="text1"/>
                <w:sz w:val="24"/>
                <w:szCs w:val="24"/>
              </w:rPr>
              <w:t>Sociology encourages empathy. By presenting students with the opportunity to engage with the alternative viewpoints, experiences and beliefs of a wider society; the curriculum stimulates students to understand and care about the feelings of others.</w:t>
            </w:r>
            <w:r w:rsidRPr="00AF3D82" w:rsidR="55C08799">
              <w:rPr>
                <w:rFonts w:eastAsia="Calibri" w:cstheme="minorHAnsi"/>
                <w:color w:val="000000" w:themeColor="text1"/>
                <w:sz w:val="24"/>
                <w:szCs w:val="24"/>
              </w:rPr>
              <w:t xml:space="preserve"> </w:t>
            </w:r>
            <w:r w:rsidRPr="00AF3D82" w:rsidR="3F1F3011">
              <w:rPr>
                <w:rFonts w:cstheme="minorHAnsi"/>
                <w:sz w:val="24"/>
                <w:szCs w:val="24"/>
              </w:rPr>
              <w:t xml:space="preserve">Within the classroom and the wider </w:t>
            </w:r>
            <w:proofErr w:type="gramStart"/>
            <w:r w:rsidRPr="00AF3D82" w:rsidR="3F1F3011">
              <w:rPr>
                <w:rFonts w:cstheme="minorHAnsi"/>
                <w:sz w:val="24"/>
                <w:szCs w:val="24"/>
              </w:rPr>
              <w:t>community</w:t>
            </w:r>
            <w:proofErr w:type="gramEnd"/>
            <w:r w:rsidRPr="00AF3D82" w:rsidR="3F1F3011">
              <w:rPr>
                <w:rFonts w:cstheme="minorHAnsi"/>
                <w:sz w:val="24"/>
                <w:szCs w:val="24"/>
              </w:rPr>
              <w:t xml:space="preserve"> the pupils are expected to show respect to others and take responsibility for their own actions and of those around them, taking into consideration the consequences.</w:t>
            </w:r>
          </w:p>
        </w:tc>
      </w:tr>
      <w:tr w:rsidRPr="00AF3D82" w:rsidR="00547FA9" w:rsidTr="66C2F788" w14:paraId="3DDFD4A8" w14:textId="77777777">
        <w:tc>
          <w:tcPr>
            <w:tcW w:w="14390" w:type="dxa"/>
            <w:shd w:val="clear" w:color="auto" w:fill="BDD6EE" w:themeFill="accent5" w:themeFillTint="66"/>
          </w:tcPr>
          <w:p w:rsidRPr="00AF3D82" w:rsidR="00547FA9" w:rsidP="00EF4B48" w:rsidRDefault="00547FA9" w14:paraId="70BDA096" w14:textId="77777777">
            <w:pPr>
              <w:rPr>
                <w:rFonts w:cstheme="minorHAnsi"/>
                <w:b/>
                <w:color w:val="000000" w:themeColor="text1"/>
              </w:rPr>
            </w:pPr>
            <w:r w:rsidRPr="00AF3D82">
              <w:rPr>
                <w:rFonts w:cstheme="minorHAnsi"/>
                <w:b/>
                <w:color w:val="000000" w:themeColor="text1"/>
              </w:rPr>
              <w:t>Social development</w:t>
            </w:r>
          </w:p>
          <w:p w:rsidRPr="00AF3D82" w:rsidR="00547FA9" w:rsidP="66C2F788" w:rsidRDefault="4CCED77F" w14:paraId="2586C27C" w14:textId="3A9AEEAF">
            <w:pPr>
              <w:rPr>
                <w:rFonts w:eastAsia="Calibri" w:cstheme="minorHAnsi"/>
                <w:color w:val="000000" w:themeColor="text1"/>
                <w:sz w:val="24"/>
                <w:szCs w:val="24"/>
              </w:rPr>
            </w:pPr>
            <w:r w:rsidRPr="00AF3D82">
              <w:rPr>
                <w:rFonts w:eastAsia="Calibri" w:cstheme="minorHAnsi"/>
                <w:color w:val="000000" w:themeColor="text1"/>
                <w:sz w:val="24"/>
                <w:szCs w:val="24"/>
              </w:rPr>
              <w:t xml:space="preserve">The topics covered in the Sociology curriculum encourage students’ ability to understand the significance of contextual influences on the individual. Through careful examination of the influence of world around them during the </w:t>
            </w:r>
            <w:proofErr w:type="spellStart"/>
            <w:r w:rsidRPr="00AF3D82">
              <w:rPr>
                <w:rFonts w:eastAsia="Calibri" w:cstheme="minorHAnsi"/>
                <w:color w:val="000000" w:themeColor="text1"/>
                <w:sz w:val="24"/>
                <w:szCs w:val="24"/>
              </w:rPr>
              <w:t>socialisation</w:t>
            </w:r>
            <w:proofErr w:type="spellEnd"/>
            <w:r w:rsidRPr="00AF3D82">
              <w:rPr>
                <w:rFonts w:eastAsia="Calibri" w:cstheme="minorHAnsi"/>
                <w:color w:val="000000" w:themeColor="text1"/>
                <w:sz w:val="24"/>
                <w:szCs w:val="24"/>
              </w:rPr>
              <w:t xml:space="preserve"> process, students become more aware </w:t>
            </w:r>
            <w:r w:rsidRPr="00AF3D82" w:rsidR="341D6183">
              <w:rPr>
                <w:rFonts w:eastAsia="Calibri" w:cstheme="minorHAnsi"/>
                <w:color w:val="000000" w:themeColor="text1"/>
                <w:sz w:val="24"/>
                <w:szCs w:val="24"/>
              </w:rPr>
              <w:t xml:space="preserve">of how they </w:t>
            </w:r>
            <w:r w:rsidRPr="00AF3D82" w:rsidR="2E1BB23D">
              <w:rPr>
                <w:rFonts w:eastAsia="Calibri" w:cstheme="minorHAnsi"/>
                <w:color w:val="000000" w:themeColor="text1"/>
                <w:sz w:val="24"/>
                <w:szCs w:val="24"/>
              </w:rPr>
              <w:t xml:space="preserve">can </w:t>
            </w:r>
            <w:r w:rsidRPr="00AF3D82" w:rsidR="341D6183">
              <w:rPr>
                <w:rFonts w:eastAsia="Calibri" w:cstheme="minorHAnsi"/>
                <w:color w:val="000000" w:themeColor="text1"/>
                <w:sz w:val="24"/>
                <w:szCs w:val="24"/>
              </w:rPr>
              <w:t xml:space="preserve">contribute positively to society. </w:t>
            </w:r>
          </w:p>
        </w:tc>
      </w:tr>
      <w:tr w:rsidRPr="00AF3D82" w:rsidR="00547FA9" w:rsidTr="66C2F788" w14:paraId="13119F65" w14:textId="77777777">
        <w:tc>
          <w:tcPr>
            <w:tcW w:w="14390" w:type="dxa"/>
            <w:shd w:val="clear" w:color="auto" w:fill="DEEAF6" w:themeFill="accent5" w:themeFillTint="33"/>
          </w:tcPr>
          <w:p w:rsidRPr="00AF3D82" w:rsidR="00547FA9" w:rsidP="00EF4B48" w:rsidRDefault="00547FA9" w14:paraId="4EEE010E" w14:textId="77777777">
            <w:pPr>
              <w:rPr>
                <w:rFonts w:cstheme="minorHAnsi"/>
                <w:b/>
                <w:bCs/>
              </w:rPr>
            </w:pPr>
            <w:r w:rsidRPr="00AF3D82">
              <w:rPr>
                <w:rFonts w:cstheme="minorHAnsi"/>
                <w:b/>
                <w:bCs/>
              </w:rPr>
              <w:t>Cultural development</w:t>
            </w:r>
          </w:p>
          <w:p w:rsidRPr="00AF3D82" w:rsidR="00547FA9" w:rsidP="66C2F788" w:rsidRDefault="4891F3D6" w14:paraId="161A894A" w14:textId="61CF3CC1">
            <w:pPr>
              <w:rPr>
                <w:rFonts w:cstheme="minorHAnsi"/>
                <w:sz w:val="24"/>
                <w:szCs w:val="24"/>
              </w:rPr>
            </w:pPr>
            <w:r w:rsidRPr="00AF3D82">
              <w:rPr>
                <w:rFonts w:cstheme="minorHAnsi"/>
                <w:sz w:val="24"/>
                <w:szCs w:val="24"/>
              </w:rPr>
              <w:t>P</w:t>
            </w:r>
            <w:r w:rsidRPr="00AF3D82" w:rsidR="3F1F3011">
              <w:rPr>
                <w:rFonts w:cstheme="minorHAnsi"/>
                <w:sz w:val="24"/>
                <w:szCs w:val="24"/>
              </w:rPr>
              <w:t xml:space="preserve">upils are taught that all their </w:t>
            </w:r>
            <w:r w:rsidRPr="00AF3D82" w:rsidR="5FA94B2B">
              <w:rPr>
                <w:rFonts w:cstheme="minorHAnsi"/>
                <w:sz w:val="24"/>
                <w:szCs w:val="24"/>
              </w:rPr>
              <w:t xml:space="preserve">discussions and written </w:t>
            </w:r>
            <w:r w:rsidRPr="00AF3D82" w:rsidR="3F1F3011">
              <w:rPr>
                <w:rFonts w:cstheme="minorHAnsi"/>
                <w:sz w:val="24"/>
                <w:szCs w:val="24"/>
              </w:rPr>
              <w:t xml:space="preserve">work should be sensitive to needs and beliefs of different backgrounds, ensuring </w:t>
            </w:r>
            <w:r w:rsidRPr="00AF3D82" w:rsidR="7E9DF749">
              <w:rPr>
                <w:rFonts w:cstheme="minorHAnsi"/>
                <w:sz w:val="24"/>
                <w:szCs w:val="24"/>
              </w:rPr>
              <w:t xml:space="preserve">that no </w:t>
            </w:r>
            <w:r w:rsidRPr="00AF3D82" w:rsidR="3F1F3011">
              <w:rPr>
                <w:rFonts w:cstheme="minorHAnsi"/>
                <w:sz w:val="24"/>
                <w:szCs w:val="24"/>
              </w:rPr>
              <w:t>offence</w:t>
            </w:r>
            <w:r w:rsidRPr="00AF3D82" w:rsidR="35994C85">
              <w:rPr>
                <w:rFonts w:cstheme="minorHAnsi"/>
                <w:sz w:val="24"/>
                <w:szCs w:val="24"/>
              </w:rPr>
              <w:t xml:space="preserve"> is caused</w:t>
            </w:r>
            <w:r w:rsidRPr="00AF3D82" w:rsidR="3F1F3011">
              <w:rPr>
                <w:rFonts w:cstheme="minorHAnsi"/>
                <w:sz w:val="24"/>
                <w:szCs w:val="24"/>
              </w:rPr>
              <w:t>. Pupils must consider how their ideas and</w:t>
            </w:r>
            <w:r w:rsidRPr="00AF3D82" w:rsidR="1F91F8FA">
              <w:rPr>
                <w:rFonts w:cstheme="minorHAnsi"/>
                <w:sz w:val="24"/>
                <w:szCs w:val="24"/>
              </w:rPr>
              <w:t xml:space="preserve"> responses to various theories</w:t>
            </w:r>
            <w:r w:rsidRPr="00AF3D82" w:rsidR="3F1F3011">
              <w:rPr>
                <w:rFonts w:cstheme="minorHAnsi"/>
                <w:sz w:val="24"/>
                <w:szCs w:val="24"/>
              </w:rPr>
              <w:t xml:space="preserve"> can impact t</w:t>
            </w:r>
            <w:r w:rsidRPr="00AF3D82" w:rsidR="7395C928">
              <w:rPr>
                <w:rFonts w:cstheme="minorHAnsi"/>
                <w:sz w:val="24"/>
                <w:szCs w:val="24"/>
              </w:rPr>
              <w:t xml:space="preserve">hose </w:t>
            </w:r>
            <w:r w:rsidRPr="00AF3D82" w:rsidR="3F1F3011">
              <w:rPr>
                <w:rFonts w:cstheme="minorHAnsi"/>
                <w:sz w:val="24"/>
                <w:szCs w:val="24"/>
              </w:rPr>
              <w:t xml:space="preserve">around them. Pupils are encouraged to </w:t>
            </w:r>
            <w:r w:rsidRPr="00AF3D82" w:rsidR="3B301D9A">
              <w:rPr>
                <w:rFonts w:cstheme="minorHAnsi"/>
                <w:sz w:val="24"/>
                <w:szCs w:val="24"/>
              </w:rPr>
              <w:t xml:space="preserve">critically consider theories </w:t>
            </w:r>
            <w:r w:rsidRPr="00AF3D82" w:rsidR="3F1F3011">
              <w:rPr>
                <w:rFonts w:cstheme="minorHAnsi"/>
                <w:sz w:val="24"/>
                <w:szCs w:val="24"/>
              </w:rPr>
              <w:t xml:space="preserve">from a wide range of </w:t>
            </w:r>
            <w:r w:rsidRPr="00AF3D82" w:rsidR="3443B50D">
              <w:rPr>
                <w:rFonts w:cstheme="minorHAnsi"/>
                <w:sz w:val="24"/>
                <w:szCs w:val="24"/>
              </w:rPr>
              <w:t xml:space="preserve">sociological perspectives </w:t>
            </w:r>
            <w:r w:rsidRPr="00AF3D82" w:rsidR="3F1F3011">
              <w:rPr>
                <w:rFonts w:cstheme="minorHAnsi"/>
                <w:sz w:val="24"/>
                <w:szCs w:val="24"/>
              </w:rPr>
              <w:t xml:space="preserve">to influence and support the development of their </w:t>
            </w:r>
            <w:r w:rsidRPr="00AF3D82" w:rsidR="7580B3A4">
              <w:rPr>
                <w:rFonts w:cstheme="minorHAnsi"/>
                <w:sz w:val="24"/>
                <w:szCs w:val="24"/>
              </w:rPr>
              <w:t>ideas</w:t>
            </w:r>
            <w:r w:rsidRPr="00AF3D82" w:rsidR="3F1F3011">
              <w:rPr>
                <w:rFonts w:cstheme="minorHAnsi"/>
                <w:sz w:val="24"/>
                <w:szCs w:val="24"/>
              </w:rPr>
              <w:t>.</w:t>
            </w:r>
          </w:p>
        </w:tc>
      </w:tr>
    </w:tbl>
    <w:p w:rsidRPr="00AF3D82" w:rsidR="004C3BE8" w:rsidP="00AF3D82" w:rsidRDefault="004C3BE8" w14:paraId="1E97A8D7" w14:textId="6FB76A1D">
      <w:pPr>
        <w:pStyle w:val="Heading1"/>
        <w:rPr>
          <w:rFonts w:cstheme="minorHAnsi"/>
        </w:rPr>
      </w:pPr>
      <w:bookmarkStart w:name="_Toc168579669" w:id="11"/>
      <w:bookmarkStart w:name="_Toc203508279" w:id="12"/>
      <w:r w:rsidRPr="00AF3D82">
        <w:rPr>
          <w:rFonts w:cstheme="minorHAnsi"/>
        </w:rPr>
        <w:t>Equality, Diversity and Inclusivity Links</w:t>
      </w:r>
      <w:bookmarkEnd w:id="11"/>
      <w:bookmarkEnd w:id="12"/>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Pr="00AF3D82" w:rsidR="004C3BE8" w:rsidTr="00EF4B48" w14:paraId="504AF82F" w14:textId="77777777">
        <w:tc>
          <w:tcPr>
            <w:tcW w:w="14380" w:type="dxa"/>
            <w:shd w:val="clear" w:color="auto" w:fill="2E74B5" w:themeFill="accent5" w:themeFillShade="BF"/>
          </w:tcPr>
          <w:p w:rsidRPr="00AF3D82" w:rsidR="004C3BE8" w:rsidP="00EF4B48" w:rsidRDefault="004C3BE8" w14:paraId="3B350065" w14:textId="77777777">
            <w:pPr>
              <w:rPr>
                <w:rFonts w:cstheme="minorHAnsi"/>
                <w:b/>
                <w:bCs/>
                <w:color w:val="FFFFFF" w:themeColor="background1"/>
                <w:lang w:val="en-GB"/>
              </w:rPr>
            </w:pPr>
            <w:r w:rsidRPr="00AF3D82">
              <w:rPr>
                <w:rFonts w:cstheme="minorHAnsi"/>
                <w:b/>
                <w:bCs/>
                <w:color w:val="FFFFFF" w:themeColor="background1"/>
                <w:lang w:val="en-GB"/>
              </w:rPr>
              <w:t>Aims</w:t>
            </w:r>
          </w:p>
          <w:p w:rsidRPr="00AF3D82" w:rsidR="004C3BE8" w:rsidP="00EF4B48" w:rsidRDefault="004C3BE8" w14:paraId="7B5CF6AF" w14:textId="77777777">
            <w:pPr>
              <w:rPr>
                <w:rFonts w:cstheme="minorHAnsi"/>
                <w:b/>
                <w:bCs/>
                <w:color w:val="FFFFFF" w:themeColor="background1"/>
                <w:lang w:val="en-GB"/>
              </w:rPr>
            </w:pPr>
          </w:p>
          <w:p w:rsidRPr="00AF3D82" w:rsidR="004C3BE8" w:rsidP="00EF4B48" w:rsidRDefault="004C3BE8" w14:paraId="3870892B" w14:textId="77777777">
            <w:pPr>
              <w:rPr>
                <w:rFonts w:cstheme="minorHAnsi"/>
                <w:color w:val="FFFFFF" w:themeColor="background1"/>
                <w:lang w:val="en-GB"/>
              </w:rPr>
            </w:pPr>
            <w:r w:rsidRPr="00AF3D82">
              <w:rPr>
                <w:rFonts w:cstheme="minorHAns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rsidRPr="00AF3D82" w:rsidR="00B53803" w:rsidP="00536A65" w:rsidRDefault="00B53803" w14:paraId="3330095A" w14:textId="77777777">
      <w:pPr>
        <w:rPr>
          <w:rFonts w:cstheme="minorHAnsi"/>
        </w:rPr>
      </w:pPr>
    </w:p>
    <w:sectPr w:rsidRPr="00AF3D82" w:rsidR="00B53803"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hint="default" w:ascii="Symbol" w:hAnsi="Symbol"/>
      </w:rPr>
    </w:lvl>
    <w:lvl w:ilvl="1" w:tplc="08090003" w:tentative="1">
      <w:start w:val="1"/>
      <w:numFmt w:val="bullet"/>
      <w:lvlText w:val="o"/>
      <w:lvlJc w:val="left"/>
      <w:pPr>
        <w:ind w:left="1439" w:hanging="360"/>
      </w:pPr>
      <w:rPr>
        <w:rFonts w:hint="default" w:ascii="Courier New" w:hAnsi="Courier New" w:cs="Courier New"/>
      </w:rPr>
    </w:lvl>
    <w:lvl w:ilvl="2" w:tplc="08090005" w:tentative="1">
      <w:start w:val="1"/>
      <w:numFmt w:val="bullet"/>
      <w:lvlText w:val=""/>
      <w:lvlJc w:val="left"/>
      <w:pPr>
        <w:ind w:left="2159" w:hanging="360"/>
      </w:pPr>
      <w:rPr>
        <w:rFonts w:hint="default" w:ascii="Wingdings" w:hAnsi="Wingdings"/>
      </w:rPr>
    </w:lvl>
    <w:lvl w:ilvl="3" w:tplc="08090001" w:tentative="1">
      <w:start w:val="1"/>
      <w:numFmt w:val="bullet"/>
      <w:lvlText w:val=""/>
      <w:lvlJc w:val="left"/>
      <w:pPr>
        <w:ind w:left="2879" w:hanging="360"/>
      </w:pPr>
      <w:rPr>
        <w:rFonts w:hint="default" w:ascii="Symbol" w:hAnsi="Symbol"/>
      </w:rPr>
    </w:lvl>
    <w:lvl w:ilvl="4" w:tplc="08090003" w:tentative="1">
      <w:start w:val="1"/>
      <w:numFmt w:val="bullet"/>
      <w:lvlText w:val="o"/>
      <w:lvlJc w:val="left"/>
      <w:pPr>
        <w:ind w:left="3599" w:hanging="360"/>
      </w:pPr>
      <w:rPr>
        <w:rFonts w:hint="default" w:ascii="Courier New" w:hAnsi="Courier New" w:cs="Courier New"/>
      </w:rPr>
    </w:lvl>
    <w:lvl w:ilvl="5" w:tplc="08090005" w:tentative="1">
      <w:start w:val="1"/>
      <w:numFmt w:val="bullet"/>
      <w:lvlText w:val=""/>
      <w:lvlJc w:val="left"/>
      <w:pPr>
        <w:ind w:left="4319" w:hanging="360"/>
      </w:pPr>
      <w:rPr>
        <w:rFonts w:hint="default" w:ascii="Wingdings" w:hAnsi="Wingdings"/>
      </w:rPr>
    </w:lvl>
    <w:lvl w:ilvl="6" w:tplc="08090001" w:tentative="1">
      <w:start w:val="1"/>
      <w:numFmt w:val="bullet"/>
      <w:lvlText w:val=""/>
      <w:lvlJc w:val="left"/>
      <w:pPr>
        <w:ind w:left="5039" w:hanging="360"/>
      </w:pPr>
      <w:rPr>
        <w:rFonts w:hint="default" w:ascii="Symbol" w:hAnsi="Symbol"/>
      </w:rPr>
    </w:lvl>
    <w:lvl w:ilvl="7" w:tplc="08090003" w:tentative="1">
      <w:start w:val="1"/>
      <w:numFmt w:val="bullet"/>
      <w:lvlText w:val="o"/>
      <w:lvlJc w:val="left"/>
      <w:pPr>
        <w:ind w:left="5759" w:hanging="360"/>
      </w:pPr>
      <w:rPr>
        <w:rFonts w:hint="default" w:ascii="Courier New" w:hAnsi="Courier New" w:cs="Courier New"/>
      </w:rPr>
    </w:lvl>
    <w:lvl w:ilvl="8" w:tplc="08090005" w:tentative="1">
      <w:start w:val="1"/>
      <w:numFmt w:val="bullet"/>
      <w:lvlText w:val=""/>
      <w:lvlJc w:val="left"/>
      <w:pPr>
        <w:ind w:left="6479" w:hanging="360"/>
      </w:pPr>
      <w:rPr>
        <w:rFonts w:hint="default" w:ascii="Wingdings" w:hAnsi="Wingdings"/>
      </w:rPr>
    </w:lvl>
  </w:abstractNum>
  <w:abstractNum w:abstractNumId="3"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A0EEC"/>
    <w:multiLevelType w:val="hybridMultilevel"/>
    <w:tmpl w:val="6352D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D0794D"/>
    <w:multiLevelType w:val="hybridMultilevel"/>
    <w:tmpl w:val="A2040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41813A"/>
    <w:multiLevelType w:val="hybridMultilevel"/>
    <w:tmpl w:val="2730A9F4"/>
    <w:lvl w:ilvl="0" w:tplc="A2ECC40C">
      <w:start w:val="1"/>
      <w:numFmt w:val="bullet"/>
      <w:lvlText w:val=""/>
      <w:lvlJc w:val="left"/>
      <w:pPr>
        <w:ind w:left="720" w:hanging="360"/>
      </w:pPr>
      <w:rPr>
        <w:rFonts w:hint="default" w:ascii="Symbol" w:hAnsi="Symbol"/>
      </w:rPr>
    </w:lvl>
    <w:lvl w:ilvl="1" w:tplc="9594C734">
      <w:start w:val="1"/>
      <w:numFmt w:val="bullet"/>
      <w:lvlText w:val="o"/>
      <w:lvlJc w:val="left"/>
      <w:pPr>
        <w:ind w:left="1440" w:hanging="360"/>
      </w:pPr>
      <w:rPr>
        <w:rFonts w:hint="default" w:ascii="Courier New" w:hAnsi="Courier New"/>
      </w:rPr>
    </w:lvl>
    <w:lvl w:ilvl="2" w:tplc="BF42D0F8">
      <w:start w:val="1"/>
      <w:numFmt w:val="bullet"/>
      <w:lvlText w:val=""/>
      <w:lvlJc w:val="left"/>
      <w:pPr>
        <w:ind w:left="2160" w:hanging="360"/>
      </w:pPr>
      <w:rPr>
        <w:rFonts w:hint="default" w:ascii="Wingdings" w:hAnsi="Wingdings"/>
      </w:rPr>
    </w:lvl>
    <w:lvl w:ilvl="3" w:tplc="647AF97C">
      <w:start w:val="1"/>
      <w:numFmt w:val="bullet"/>
      <w:lvlText w:val=""/>
      <w:lvlJc w:val="left"/>
      <w:pPr>
        <w:ind w:left="2880" w:hanging="360"/>
      </w:pPr>
      <w:rPr>
        <w:rFonts w:hint="default" w:ascii="Symbol" w:hAnsi="Symbol"/>
      </w:rPr>
    </w:lvl>
    <w:lvl w:ilvl="4" w:tplc="D180BA6E">
      <w:start w:val="1"/>
      <w:numFmt w:val="bullet"/>
      <w:lvlText w:val="o"/>
      <w:lvlJc w:val="left"/>
      <w:pPr>
        <w:ind w:left="3600" w:hanging="360"/>
      </w:pPr>
      <w:rPr>
        <w:rFonts w:hint="default" w:ascii="Courier New" w:hAnsi="Courier New"/>
      </w:rPr>
    </w:lvl>
    <w:lvl w:ilvl="5" w:tplc="7CA0AA54">
      <w:start w:val="1"/>
      <w:numFmt w:val="bullet"/>
      <w:lvlText w:val=""/>
      <w:lvlJc w:val="left"/>
      <w:pPr>
        <w:ind w:left="4320" w:hanging="360"/>
      </w:pPr>
      <w:rPr>
        <w:rFonts w:hint="default" w:ascii="Wingdings" w:hAnsi="Wingdings"/>
      </w:rPr>
    </w:lvl>
    <w:lvl w:ilvl="6" w:tplc="DF8A613E">
      <w:start w:val="1"/>
      <w:numFmt w:val="bullet"/>
      <w:lvlText w:val=""/>
      <w:lvlJc w:val="left"/>
      <w:pPr>
        <w:ind w:left="5040" w:hanging="360"/>
      </w:pPr>
      <w:rPr>
        <w:rFonts w:hint="default" w:ascii="Symbol" w:hAnsi="Symbol"/>
      </w:rPr>
    </w:lvl>
    <w:lvl w:ilvl="7" w:tplc="016CD324">
      <w:start w:val="1"/>
      <w:numFmt w:val="bullet"/>
      <w:lvlText w:val="o"/>
      <w:lvlJc w:val="left"/>
      <w:pPr>
        <w:ind w:left="5760" w:hanging="360"/>
      </w:pPr>
      <w:rPr>
        <w:rFonts w:hint="default" w:ascii="Courier New" w:hAnsi="Courier New"/>
      </w:rPr>
    </w:lvl>
    <w:lvl w:ilvl="8" w:tplc="B8E25B90">
      <w:start w:val="1"/>
      <w:numFmt w:val="bullet"/>
      <w:lvlText w:val=""/>
      <w:lvlJc w:val="left"/>
      <w:pPr>
        <w:ind w:left="6480" w:hanging="360"/>
      </w:pPr>
      <w:rPr>
        <w:rFonts w:hint="default" w:ascii="Wingdings" w:hAnsi="Wingdings"/>
      </w:rPr>
    </w:lvl>
  </w:abstractNum>
  <w:abstractNum w:abstractNumId="8"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812EE"/>
    <w:multiLevelType w:val="hybridMultilevel"/>
    <w:tmpl w:val="D49841D6"/>
    <w:lvl w:ilvl="0" w:tplc="15AE36A2">
      <w:numFmt w:val="bullet"/>
      <w:lvlText w:val="o"/>
      <w:lvlJc w:val="left"/>
      <w:pPr>
        <w:ind w:left="820" w:hanging="360"/>
      </w:pPr>
      <w:rPr>
        <w:rFonts w:hint="default" w:ascii="Courier New" w:hAnsi="Courier New" w:eastAsia="Courier New" w:cs="Courier New"/>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2" w15:restartNumberingAfterBreak="0">
    <w:nsid w:val="1CE12252"/>
    <w:multiLevelType w:val="hybridMultilevel"/>
    <w:tmpl w:val="3CFAAD9C"/>
    <w:lvl w:ilvl="0" w:tplc="AF5A7CFE">
      <w:start w:val="1"/>
      <w:numFmt w:val="bullet"/>
      <w:lvlText w:val=""/>
      <w:lvlJc w:val="left"/>
      <w:pPr>
        <w:ind w:left="113" w:hanging="11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3D3D3B"/>
    <w:multiLevelType w:val="hybridMultilevel"/>
    <w:tmpl w:val="09B855FA"/>
    <w:lvl w:ilvl="0" w:tplc="B738890C">
      <w:start w:val="1"/>
      <w:numFmt w:val="bullet"/>
      <w:lvlText w:val=""/>
      <w:lvlJc w:val="left"/>
      <w:pPr>
        <w:ind w:left="720" w:hanging="360"/>
      </w:pPr>
      <w:rPr>
        <w:rFonts w:hint="default" w:ascii="Symbol" w:hAnsi="Symbol"/>
      </w:rPr>
    </w:lvl>
    <w:lvl w:ilvl="1" w:tplc="3C889768">
      <w:start w:val="1"/>
      <w:numFmt w:val="bullet"/>
      <w:lvlText w:val="o"/>
      <w:lvlJc w:val="left"/>
      <w:pPr>
        <w:ind w:left="1440" w:hanging="360"/>
      </w:pPr>
      <w:rPr>
        <w:rFonts w:hint="default" w:ascii="Courier New" w:hAnsi="Courier New"/>
      </w:rPr>
    </w:lvl>
    <w:lvl w:ilvl="2" w:tplc="091E2944">
      <w:start w:val="1"/>
      <w:numFmt w:val="bullet"/>
      <w:lvlText w:val=""/>
      <w:lvlJc w:val="left"/>
      <w:pPr>
        <w:ind w:left="2160" w:hanging="360"/>
      </w:pPr>
      <w:rPr>
        <w:rFonts w:hint="default" w:ascii="Wingdings" w:hAnsi="Wingdings"/>
      </w:rPr>
    </w:lvl>
    <w:lvl w:ilvl="3" w:tplc="72E2DB2E">
      <w:start w:val="1"/>
      <w:numFmt w:val="bullet"/>
      <w:lvlText w:val=""/>
      <w:lvlJc w:val="left"/>
      <w:pPr>
        <w:ind w:left="2880" w:hanging="360"/>
      </w:pPr>
      <w:rPr>
        <w:rFonts w:hint="default" w:ascii="Symbol" w:hAnsi="Symbol"/>
      </w:rPr>
    </w:lvl>
    <w:lvl w:ilvl="4" w:tplc="1A6864FC">
      <w:start w:val="1"/>
      <w:numFmt w:val="bullet"/>
      <w:lvlText w:val="o"/>
      <w:lvlJc w:val="left"/>
      <w:pPr>
        <w:ind w:left="3600" w:hanging="360"/>
      </w:pPr>
      <w:rPr>
        <w:rFonts w:hint="default" w:ascii="Courier New" w:hAnsi="Courier New"/>
      </w:rPr>
    </w:lvl>
    <w:lvl w:ilvl="5" w:tplc="8C1EBF1A">
      <w:start w:val="1"/>
      <w:numFmt w:val="bullet"/>
      <w:lvlText w:val=""/>
      <w:lvlJc w:val="left"/>
      <w:pPr>
        <w:ind w:left="4320" w:hanging="360"/>
      </w:pPr>
      <w:rPr>
        <w:rFonts w:hint="default" w:ascii="Wingdings" w:hAnsi="Wingdings"/>
      </w:rPr>
    </w:lvl>
    <w:lvl w:ilvl="6" w:tplc="D62AA296">
      <w:start w:val="1"/>
      <w:numFmt w:val="bullet"/>
      <w:lvlText w:val=""/>
      <w:lvlJc w:val="left"/>
      <w:pPr>
        <w:ind w:left="5040" w:hanging="360"/>
      </w:pPr>
      <w:rPr>
        <w:rFonts w:hint="default" w:ascii="Symbol" w:hAnsi="Symbol"/>
      </w:rPr>
    </w:lvl>
    <w:lvl w:ilvl="7" w:tplc="C1B00050">
      <w:start w:val="1"/>
      <w:numFmt w:val="bullet"/>
      <w:lvlText w:val="o"/>
      <w:lvlJc w:val="left"/>
      <w:pPr>
        <w:ind w:left="5760" w:hanging="360"/>
      </w:pPr>
      <w:rPr>
        <w:rFonts w:hint="default" w:ascii="Courier New" w:hAnsi="Courier New"/>
      </w:rPr>
    </w:lvl>
    <w:lvl w:ilvl="8" w:tplc="3F180A06">
      <w:start w:val="1"/>
      <w:numFmt w:val="bullet"/>
      <w:lvlText w:val=""/>
      <w:lvlJc w:val="left"/>
      <w:pPr>
        <w:ind w:left="6480" w:hanging="360"/>
      </w:pPr>
      <w:rPr>
        <w:rFonts w:hint="default" w:ascii="Wingdings" w:hAnsi="Wingdings"/>
      </w:rPr>
    </w:lvl>
  </w:abstractNum>
  <w:abstractNum w:abstractNumId="14"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13BA8"/>
    <w:multiLevelType w:val="hybridMultilevel"/>
    <w:tmpl w:val="CAE0868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252527"/>
    <w:multiLevelType w:val="hybridMultilevel"/>
    <w:tmpl w:val="142AD39A"/>
    <w:lvl w:ilvl="0" w:tplc="AF5A7CFE">
      <w:start w:val="1"/>
      <w:numFmt w:val="bullet"/>
      <w:lvlText w:val=""/>
      <w:lvlJc w:val="left"/>
      <w:pPr>
        <w:ind w:left="237" w:hanging="113"/>
      </w:pPr>
      <w:rPr>
        <w:rFonts w:hint="default" w:ascii="Symbol" w:hAnsi="Symbol"/>
      </w:rPr>
    </w:lvl>
    <w:lvl w:ilvl="1" w:tplc="08090003" w:tentative="1">
      <w:start w:val="1"/>
      <w:numFmt w:val="bullet"/>
      <w:lvlText w:val="o"/>
      <w:lvlJc w:val="left"/>
      <w:pPr>
        <w:ind w:left="1564" w:hanging="360"/>
      </w:pPr>
      <w:rPr>
        <w:rFonts w:hint="default" w:ascii="Courier New" w:hAnsi="Courier New" w:cs="Courier New"/>
      </w:rPr>
    </w:lvl>
    <w:lvl w:ilvl="2" w:tplc="08090005" w:tentative="1">
      <w:start w:val="1"/>
      <w:numFmt w:val="bullet"/>
      <w:lvlText w:val=""/>
      <w:lvlJc w:val="left"/>
      <w:pPr>
        <w:ind w:left="2284" w:hanging="360"/>
      </w:pPr>
      <w:rPr>
        <w:rFonts w:hint="default" w:ascii="Wingdings" w:hAnsi="Wingdings"/>
      </w:rPr>
    </w:lvl>
    <w:lvl w:ilvl="3" w:tplc="08090001" w:tentative="1">
      <w:start w:val="1"/>
      <w:numFmt w:val="bullet"/>
      <w:lvlText w:val=""/>
      <w:lvlJc w:val="left"/>
      <w:pPr>
        <w:ind w:left="3004" w:hanging="360"/>
      </w:pPr>
      <w:rPr>
        <w:rFonts w:hint="default" w:ascii="Symbol" w:hAnsi="Symbol"/>
      </w:rPr>
    </w:lvl>
    <w:lvl w:ilvl="4" w:tplc="08090003" w:tentative="1">
      <w:start w:val="1"/>
      <w:numFmt w:val="bullet"/>
      <w:lvlText w:val="o"/>
      <w:lvlJc w:val="left"/>
      <w:pPr>
        <w:ind w:left="3724" w:hanging="360"/>
      </w:pPr>
      <w:rPr>
        <w:rFonts w:hint="default" w:ascii="Courier New" w:hAnsi="Courier New" w:cs="Courier New"/>
      </w:rPr>
    </w:lvl>
    <w:lvl w:ilvl="5" w:tplc="08090005" w:tentative="1">
      <w:start w:val="1"/>
      <w:numFmt w:val="bullet"/>
      <w:lvlText w:val=""/>
      <w:lvlJc w:val="left"/>
      <w:pPr>
        <w:ind w:left="4444" w:hanging="360"/>
      </w:pPr>
      <w:rPr>
        <w:rFonts w:hint="default" w:ascii="Wingdings" w:hAnsi="Wingdings"/>
      </w:rPr>
    </w:lvl>
    <w:lvl w:ilvl="6" w:tplc="08090001" w:tentative="1">
      <w:start w:val="1"/>
      <w:numFmt w:val="bullet"/>
      <w:lvlText w:val=""/>
      <w:lvlJc w:val="left"/>
      <w:pPr>
        <w:ind w:left="5164" w:hanging="360"/>
      </w:pPr>
      <w:rPr>
        <w:rFonts w:hint="default" w:ascii="Symbol" w:hAnsi="Symbol"/>
      </w:rPr>
    </w:lvl>
    <w:lvl w:ilvl="7" w:tplc="08090003" w:tentative="1">
      <w:start w:val="1"/>
      <w:numFmt w:val="bullet"/>
      <w:lvlText w:val="o"/>
      <w:lvlJc w:val="left"/>
      <w:pPr>
        <w:ind w:left="5884" w:hanging="360"/>
      </w:pPr>
      <w:rPr>
        <w:rFonts w:hint="default" w:ascii="Courier New" w:hAnsi="Courier New" w:cs="Courier New"/>
      </w:rPr>
    </w:lvl>
    <w:lvl w:ilvl="8" w:tplc="08090005" w:tentative="1">
      <w:start w:val="1"/>
      <w:numFmt w:val="bullet"/>
      <w:lvlText w:val=""/>
      <w:lvlJc w:val="left"/>
      <w:pPr>
        <w:ind w:left="6604" w:hanging="360"/>
      </w:pPr>
      <w:rPr>
        <w:rFonts w:hint="default" w:ascii="Wingdings" w:hAnsi="Wingdings"/>
      </w:rPr>
    </w:lvl>
  </w:abstractNum>
  <w:abstractNum w:abstractNumId="18" w15:restartNumberingAfterBreak="0">
    <w:nsid w:val="28535C42"/>
    <w:multiLevelType w:val="hybridMultilevel"/>
    <w:tmpl w:val="70B2D0CC"/>
    <w:lvl w:ilvl="0" w:tplc="99E42488">
      <w:start w:val="1"/>
      <w:numFmt w:val="bullet"/>
      <w:lvlText w:val=""/>
      <w:lvlJc w:val="left"/>
      <w:pPr>
        <w:ind w:left="720" w:hanging="360"/>
      </w:pPr>
      <w:rPr>
        <w:rFonts w:hint="default" w:ascii="Symbol" w:hAnsi="Symbol"/>
      </w:rPr>
    </w:lvl>
    <w:lvl w:ilvl="1" w:tplc="0192ACE2">
      <w:start w:val="1"/>
      <w:numFmt w:val="bullet"/>
      <w:lvlText w:val="o"/>
      <w:lvlJc w:val="left"/>
      <w:pPr>
        <w:ind w:left="1440" w:hanging="360"/>
      </w:pPr>
      <w:rPr>
        <w:rFonts w:hint="default" w:ascii="Courier New" w:hAnsi="Courier New"/>
      </w:rPr>
    </w:lvl>
    <w:lvl w:ilvl="2" w:tplc="04F6AA8C">
      <w:start w:val="1"/>
      <w:numFmt w:val="bullet"/>
      <w:lvlText w:val=""/>
      <w:lvlJc w:val="left"/>
      <w:pPr>
        <w:ind w:left="2160" w:hanging="360"/>
      </w:pPr>
      <w:rPr>
        <w:rFonts w:hint="default" w:ascii="Wingdings" w:hAnsi="Wingdings"/>
      </w:rPr>
    </w:lvl>
    <w:lvl w:ilvl="3" w:tplc="5BF2B1D6">
      <w:start w:val="1"/>
      <w:numFmt w:val="bullet"/>
      <w:lvlText w:val=""/>
      <w:lvlJc w:val="left"/>
      <w:pPr>
        <w:ind w:left="2880" w:hanging="360"/>
      </w:pPr>
      <w:rPr>
        <w:rFonts w:hint="default" w:ascii="Symbol" w:hAnsi="Symbol"/>
      </w:rPr>
    </w:lvl>
    <w:lvl w:ilvl="4" w:tplc="06B8FEA8">
      <w:start w:val="1"/>
      <w:numFmt w:val="bullet"/>
      <w:lvlText w:val="o"/>
      <w:lvlJc w:val="left"/>
      <w:pPr>
        <w:ind w:left="3600" w:hanging="360"/>
      </w:pPr>
      <w:rPr>
        <w:rFonts w:hint="default" w:ascii="Courier New" w:hAnsi="Courier New"/>
      </w:rPr>
    </w:lvl>
    <w:lvl w:ilvl="5" w:tplc="35A458E6">
      <w:start w:val="1"/>
      <w:numFmt w:val="bullet"/>
      <w:lvlText w:val=""/>
      <w:lvlJc w:val="left"/>
      <w:pPr>
        <w:ind w:left="4320" w:hanging="360"/>
      </w:pPr>
      <w:rPr>
        <w:rFonts w:hint="default" w:ascii="Wingdings" w:hAnsi="Wingdings"/>
      </w:rPr>
    </w:lvl>
    <w:lvl w:ilvl="6" w:tplc="F854719C">
      <w:start w:val="1"/>
      <w:numFmt w:val="bullet"/>
      <w:lvlText w:val=""/>
      <w:lvlJc w:val="left"/>
      <w:pPr>
        <w:ind w:left="5040" w:hanging="360"/>
      </w:pPr>
      <w:rPr>
        <w:rFonts w:hint="default" w:ascii="Symbol" w:hAnsi="Symbol"/>
      </w:rPr>
    </w:lvl>
    <w:lvl w:ilvl="7" w:tplc="0A165F7A">
      <w:start w:val="1"/>
      <w:numFmt w:val="bullet"/>
      <w:lvlText w:val="o"/>
      <w:lvlJc w:val="left"/>
      <w:pPr>
        <w:ind w:left="5760" w:hanging="360"/>
      </w:pPr>
      <w:rPr>
        <w:rFonts w:hint="default" w:ascii="Courier New" w:hAnsi="Courier New"/>
      </w:rPr>
    </w:lvl>
    <w:lvl w:ilvl="8" w:tplc="32B24D20">
      <w:start w:val="1"/>
      <w:numFmt w:val="bullet"/>
      <w:lvlText w:val=""/>
      <w:lvlJc w:val="left"/>
      <w:pPr>
        <w:ind w:left="6480" w:hanging="360"/>
      </w:pPr>
      <w:rPr>
        <w:rFonts w:hint="default" w:ascii="Wingdings" w:hAnsi="Wingdings"/>
      </w:rPr>
    </w:lvl>
  </w:abstractNum>
  <w:abstractNum w:abstractNumId="19" w15:restartNumberingAfterBreak="0">
    <w:nsid w:val="28963B8C"/>
    <w:multiLevelType w:val="hybridMultilevel"/>
    <w:tmpl w:val="61B26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A5D5FB6"/>
    <w:multiLevelType w:val="hybridMultilevel"/>
    <w:tmpl w:val="4906F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2C3DFE6D"/>
    <w:multiLevelType w:val="hybridMultilevel"/>
    <w:tmpl w:val="FA68FA44"/>
    <w:lvl w:ilvl="0" w:tplc="C0F275F2">
      <w:start w:val="1"/>
      <w:numFmt w:val="bullet"/>
      <w:lvlText w:val=""/>
      <w:lvlJc w:val="left"/>
      <w:pPr>
        <w:ind w:left="720" w:hanging="360"/>
      </w:pPr>
      <w:rPr>
        <w:rFonts w:hint="default" w:ascii="Symbol" w:hAnsi="Symbol"/>
      </w:rPr>
    </w:lvl>
    <w:lvl w:ilvl="1" w:tplc="4D24ECCE">
      <w:start w:val="1"/>
      <w:numFmt w:val="bullet"/>
      <w:lvlText w:val="o"/>
      <w:lvlJc w:val="left"/>
      <w:pPr>
        <w:ind w:left="1440" w:hanging="360"/>
      </w:pPr>
      <w:rPr>
        <w:rFonts w:hint="default" w:ascii="Courier New" w:hAnsi="Courier New"/>
      </w:rPr>
    </w:lvl>
    <w:lvl w:ilvl="2" w:tplc="23E67C1C">
      <w:start w:val="1"/>
      <w:numFmt w:val="bullet"/>
      <w:lvlText w:val=""/>
      <w:lvlJc w:val="left"/>
      <w:pPr>
        <w:ind w:left="2160" w:hanging="360"/>
      </w:pPr>
      <w:rPr>
        <w:rFonts w:hint="default" w:ascii="Wingdings" w:hAnsi="Wingdings"/>
      </w:rPr>
    </w:lvl>
    <w:lvl w:ilvl="3" w:tplc="A386D714">
      <w:start w:val="1"/>
      <w:numFmt w:val="bullet"/>
      <w:lvlText w:val=""/>
      <w:lvlJc w:val="left"/>
      <w:pPr>
        <w:ind w:left="2880" w:hanging="360"/>
      </w:pPr>
      <w:rPr>
        <w:rFonts w:hint="default" w:ascii="Symbol" w:hAnsi="Symbol"/>
      </w:rPr>
    </w:lvl>
    <w:lvl w:ilvl="4" w:tplc="C36224EE">
      <w:start w:val="1"/>
      <w:numFmt w:val="bullet"/>
      <w:lvlText w:val="o"/>
      <w:lvlJc w:val="left"/>
      <w:pPr>
        <w:ind w:left="3600" w:hanging="360"/>
      </w:pPr>
      <w:rPr>
        <w:rFonts w:hint="default" w:ascii="Courier New" w:hAnsi="Courier New"/>
      </w:rPr>
    </w:lvl>
    <w:lvl w:ilvl="5" w:tplc="1E00500C">
      <w:start w:val="1"/>
      <w:numFmt w:val="bullet"/>
      <w:lvlText w:val=""/>
      <w:lvlJc w:val="left"/>
      <w:pPr>
        <w:ind w:left="4320" w:hanging="360"/>
      </w:pPr>
      <w:rPr>
        <w:rFonts w:hint="default" w:ascii="Wingdings" w:hAnsi="Wingdings"/>
      </w:rPr>
    </w:lvl>
    <w:lvl w:ilvl="6" w:tplc="56BE47F2">
      <w:start w:val="1"/>
      <w:numFmt w:val="bullet"/>
      <w:lvlText w:val=""/>
      <w:lvlJc w:val="left"/>
      <w:pPr>
        <w:ind w:left="5040" w:hanging="360"/>
      </w:pPr>
      <w:rPr>
        <w:rFonts w:hint="default" w:ascii="Symbol" w:hAnsi="Symbol"/>
      </w:rPr>
    </w:lvl>
    <w:lvl w:ilvl="7" w:tplc="A49432C0">
      <w:start w:val="1"/>
      <w:numFmt w:val="bullet"/>
      <w:lvlText w:val="o"/>
      <w:lvlJc w:val="left"/>
      <w:pPr>
        <w:ind w:left="5760" w:hanging="360"/>
      </w:pPr>
      <w:rPr>
        <w:rFonts w:hint="default" w:ascii="Courier New" w:hAnsi="Courier New"/>
      </w:rPr>
    </w:lvl>
    <w:lvl w:ilvl="8" w:tplc="4F2A62E8">
      <w:start w:val="1"/>
      <w:numFmt w:val="bullet"/>
      <w:lvlText w:val=""/>
      <w:lvlJc w:val="left"/>
      <w:pPr>
        <w:ind w:left="6480" w:hanging="360"/>
      </w:pPr>
      <w:rPr>
        <w:rFonts w:hint="default" w:ascii="Wingdings" w:hAnsi="Wingdings"/>
      </w:rPr>
    </w:lvl>
  </w:abstractNum>
  <w:abstractNum w:abstractNumId="22"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E57510"/>
    <w:multiLevelType w:val="hybridMultilevel"/>
    <w:tmpl w:val="7FFC6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C7500A"/>
    <w:multiLevelType w:val="hybridMultilevel"/>
    <w:tmpl w:val="8C2E3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01A694D"/>
    <w:multiLevelType w:val="hybridMultilevel"/>
    <w:tmpl w:val="10F6F154"/>
    <w:lvl w:ilvl="0" w:tplc="08090001">
      <w:start w:val="1"/>
      <w:numFmt w:val="bullet"/>
      <w:lvlText w:val=""/>
      <w:lvlJc w:val="left"/>
      <w:pPr>
        <w:ind w:left="719" w:hanging="360"/>
      </w:pPr>
      <w:rPr>
        <w:rFonts w:hint="default" w:ascii="Symbol" w:hAnsi="Symbol"/>
      </w:rPr>
    </w:lvl>
    <w:lvl w:ilvl="1" w:tplc="08090003" w:tentative="1">
      <w:start w:val="1"/>
      <w:numFmt w:val="bullet"/>
      <w:lvlText w:val="o"/>
      <w:lvlJc w:val="left"/>
      <w:pPr>
        <w:ind w:left="1439" w:hanging="360"/>
      </w:pPr>
      <w:rPr>
        <w:rFonts w:hint="default" w:ascii="Courier New" w:hAnsi="Courier New" w:cs="Courier New"/>
      </w:rPr>
    </w:lvl>
    <w:lvl w:ilvl="2" w:tplc="08090005" w:tentative="1">
      <w:start w:val="1"/>
      <w:numFmt w:val="bullet"/>
      <w:lvlText w:val=""/>
      <w:lvlJc w:val="left"/>
      <w:pPr>
        <w:ind w:left="2159" w:hanging="360"/>
      </w:pPr>
      <w:rPr>
        <w:rFonts w:hint="default" w:ascii="Wingdings" w:hAnsi="Wingdings"/>
      </w:rPr>
    </w:lvl>
    <w:lvl w:ilvl="3" w:tplc="08090001" w:tentative="1">
      <w:start w:val="1"/>
      <w:numFmt w:val="bullet"/>
      <w:lvlText w:val=""/>
      <w:lvlJc w:val="left"/>
      <w:pPr>
        <w:ind w:left="2879" w:hanging="360"/>
      </w:pPr>
      <w:rPr>
        <w:rFonts w:hint="default" w:ascii="Symbol" w:hAnsi="Symbol"/>
      </w:rPr>
    </w:lvl>
    <w:lvl w:ilvl="4" w:tplc="08090003" w:tentative="1">
      <w:start w:val="1"/>
      <w:numFmt w:val="bullet"/>
      <w:lvlText w:val="o"/>
      <w:lvlJc w:val="left"/>
      <w:pPr>
        <w:ind w:left="3599" w:hanging="360"/>
      </w:pPr>
      <w:rPr>
        <w:rFonts w:hint="default" w:ascii="Courier New" w:hAnsi="Courier New" w:cs="Courier New"/>
      </w:rPr>
    </w:lvl>
    <w:lvl w:ilvl="5" w:tplc="08090005" w:tentative="1">
      <w:start w:val="1"/>
      <w:numFmt w:val="bullet"/>
      <w:lvlText w:val=""/>
      <w:lvlJc w:val="left"/>
      <w:pPr>
        <w:ind w:left="4319" w:hanging="360"/>
      </w:pPr>
      <w:rPr>
        <w:rFonts w:hint="default" w:ascii="Wingdings" w:hAnsi="Wingdings"/>
      </w:rPr>
    </w:lvl>
    <w:lvl w:ilvl="6" w:tplc="08090001" w:tentative="1">
      <w:start w:val="1"/>
      <w:numFmt w:val="bullet"/>
      <w:lvlText w:val=""/>
      <w:lvlJc w:val="left"/>
      <w:pPr>
        <w:ind w:left="5039" w:hanging="360"/>
      </w:pPr>
      <w:rPr>
        <w:rFonts w:hint="default" w:ascii="Symbol" w:hAnsi="Symbol"/>
      </w:rPr>
    </w:lvl>
    <w:lvl w:ilvl="7" w:tplc="08090003" w:tentative="1">
      <w:start w:val="1"/>
      <w:numFmt w:val="bullet"/>
      <w:lvlText w:val="o"/>
      <w:lvlJc w:val="left"/>
      <w:pPr>
        <w:ind w:left="5759" w:hanging="360"/>
      </w:pPr>
      <w:rPr>
        <w:rFonts w:hint="default" w:ascii="Courier New" w:hAnsi="Courier New" w:cs="Courier New"/>
      </w:rPr>
    </w:lvl>
    <w:lvl w:ilvl="8" w:tplc="08090005" w:tentative="1">
      <w:start w:val="1"/>
      <w:numFmt w:val="bullet"/>
      <w:lvlText w:val=""/>
      <w:lvlJc w:val="left"/>
      <w:pPr>
        <w:ind w:left="6479" w:hanging="360"/>
      </w:pPr>
      <w:rPr>
        <w:rFonts w:hint="default" w:ascii="Wingdings" w:hAnsi="Wingdings"/>
      </w:rPr>
    </w:lvl>
  </w:abstractNum>
  <w:abstractNum w:abstractNumId="26" w15:restartNumberingAfterBreak="0">
    <w:nsid w:val="45B02CDA"/>
    <w:multiLevelType w:val="hybridMultilevel"/>
    <w:tmpl w:val="DFBE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7344EED"/>
    <w:multiLevelType w:val="hybridMultilevel"/>
    <w:tmpl w:val="3CE6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8205A"/>
    <w:multiLevelType w:val="hybridMultilevel"/>
    <w:tmpl w:val="D4A0B8CE"/>
    <w:lvl w:ilvl="0" w:tplc="9824481C">
      <w:start w:val="1"/>
      <w:numFmt w:val="bullet"/>
      <w:lvlText w:val=""/>
      <w:lvlJc w:val="left"/>
      <w:pPr>
        <w:ind w:left="113" w:hanging="11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4C5D2"/>
    <w:multiLevelType w:val="hybridMultilevel"/>
    <w:tmpl w:val="4D36A76C"/>
    <w:lvl w:ilvl="0" w:tplc="6B6EBCAE">
      <w:start w:val="1"/>
      <w:numFmt w:val="bullet"/>
      <w:lvlText w:val=""/>
      <w:lvlJc w:val="left"/>
      <w:pPr>
        <w:ind w:left="720" w:hanging="360"/>
      </w:pPr>
      <w:rPr>
        <w:rFonts w:hint="default" w:ascii="Symbol" w:hAnsi="Symbol"/>
      </w:rPr>
    </w:lvl>
    <w:lvl w:ilvl="1" w:tplc="E408C21C">
      <w:start w:val="1"/>
      <w:numFmt w:val="bullet"/>
      <w:lvlText w:val="o"/>
      <w:lvlJc w:val="left"/>
      <w:pPr>
        <w:ind w:left="1440" w:hanging="360"/>
      </w:pPr>
      <w:rPr>
        <w:rFonts w:hint="default" w:ascii="Courier New" w:hAnsi="Courier New"/>
      </w:rPr>
    </w:lvl>
    <w:lvl w:ilvl="2" w:tplc="67BE5012">
      <w:start w:val="1"/>
      <w:numFmt w:val="bullet"/>
      <w:lvlText w:val=""/>
      <w:lvlJc w:val="left"/>
      <w:pPr>
        <w:ind w:left="2160" w:hanging="360"/>
      </w:pPr>
      <w:rPr>
        <w:rFonts w:hint="default" w:ascii="Wingdings" w:hAnsi="Wingdings"/>
      </w:rPr>
    </w:lvl>
    <w:lvl w:ilvl="3" w:tplc="1EA4CD3C">
      <w:start w:val="1"/>
      <w:numFmt w:val="bullet"/>
      <w:lvlText w:val=""/>
      <w:lvlJc w:val="left"/>
      <w:pPr>
        <w:ind w:left="2880" w:hanging="360"/>
      </w:pPr>
      <w:rPr>
        <w:rFonts w:hint="default" w:ascii="Symbol" w:hAnsi="Symbol"/>
      </w:rPr>
    </w:lvl>
    <w:lvl w:ilvl="4" w:tplc="1CA691B4">
      <w:start w:val="1"/>
      <w:numFmt w:val="bullet"/>
      <w:lvlText w:val="o"/>
      <w:lvlJc w:val="left"/>
      <w:pPr>
        <w:ind w:left="3600" w:hanging="360"/>
      </w:pPr>
      <w:rPr>
        <w:rFonts w:hint="default" w:ascii="Courier New" w:hAnsi="Courier New"/>
      </w:rPr>
    </w:lvl>
    <w:lvl w:ilvl="5" w:tplc="1194C5E2">
      <w:start w:val="1"/>
      <w:numFmt w:val="bullet"/>
      <w:lvlText w:val=""/>
      <w:lvlJc w:val="left"/>
      <w:pPr>
        <w:ind w:left="4320" w:hanging="360"/>
      </w:pPr>
      <w:rPr>
        <w:rFonts w:hint="default" w:ascii="Wingdings" w:hAnsi="Wingdings"/>
      </w:rPr>
    </w:lvl>
    <w:lvl w:ilvl="6" w:tplc="1ABCE6C8">
      <w:start w:val="1"/>
      <w:numFmt w:val="bullet"/>
      <w:lvlText w:val=""/>
      <w:lvlJc w:val="left"/>
      <w:pPr>
        <w:ind w:left="5040" w:hanging="360"/>
      </w:pPr>
      <w:rPr>
        <w:rFonts w:hint="default" w:ascii="Symbol" w:hAnsi="Symbol"/>
      </w:rPr>
    </w:lvl>
    <w:lvl w:ilvl="7" w:tplc="2276735C">
      <w:start w:val="1"/>
      <w:numFmt w:val="bullet"/>
      <w:lvlText w:val="o"/>
      <w:lvlJc w:val="left"/>
      <w:pPr>
        <w:ind w:left="5760" w:hanging="360"/>
      </w:pPr>
      <w:rPr>
        <w:rFonts w:hint="default" w:ascii="Courier New" w:hAnsi="Courier New"/>
      </w:rPr>
    </w:lvl>
    <w:lvl w:ilvl="8" w:tplc="20DCE580">
      <w:start w:val="1"/>
      <w:numFmt w:val="bullet"/>
      <w:lvlText w:val=""/>
      <w:lvlJc w:val="left"/>
      <w:pPr>
        <w:ind w:left="6480" w:hanging="360"/>
      </w:pPr>
      <w:rPr>
        <w:rFonts w:hint="default" w:ascii="Wingdings" w:hAnsi="Wingdings"/>
      </w:rPr>
    </w:lvl>
  </w:abstractNum>
  <w:abstractNum w:abstractNumId="36"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875092"/>
    <w:multiLevelType w:val="hybridMultilevel"/>
    <w:tmpl w:val="90A8E3EA"/>
    <w:lvl w:ilvl="0" w:tplc="2CB48294">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38" w15:restartNumberingAfterBreak="0">
    <w:nsid w:val="6B7F7AE8"/>
    <w:multiLevelType w:val="hybridMultilevel"/>
    <w:tmpl w:val="1C8A4D6E"/>
    <w:lvl w:ilvl="0" w:tplc="D9F8921E">
      <w:start w:val="1"/>
      <w:numFmt w:val="bullet"/>
      <w:lvlText w:val="-"/>
      <w:lvlJc w:val="left"/>
      <w:pPr>
        <w:ind w:left="720" w:hanging="360"/>
      </w:pPr>
      <w:rPr>
        <w:rFonts w:hint="default" w:ascii="Aptos" w:hAnsi="Aptos"/>
      </w:rPr>
    </w:lvl>
    <w:lvl w:ilvl="1" w:tplc="16F64CA6">
      <w:start w:val="1"/>
      <w:numFmt w:val="bullet"/>
      <w:lvlText w:val="o"/>
      <w:lvlJc w:val="left"/>
      <w:pPr>
        <w:ind w:left="1440" w:hanging="360"/>
      </w:pPr>
      <w:rPr>
        <w:rFonts w:hint="default" w:ascii="Courier New" w:hAnsi="Courier New"/>
      </w:rPr>
    </w:lvl>
    <w:lvl w:ilvl="2" w:tplc="C97067EA">
      <w:start w:val="1"/>
      <w:numFmt w:val="bullet"/>
      <w:lvlText w:val=""/>
      <w:lvlJc w:val="left"/>
      <w:pPr>
        <w:ind w:left="2160" w:hanging="360"/>
      </w:pPr>
      <w:rPr>
        <w:rFonts w:hint="default" w:ascii="Wingdings" w:hAnsi="Wingdings"/>
      </w:rPr>
    </w:lvl>
    <w:lvl w:ilvl="3" w:tplc="F5542384">
      <w:start w:val="1"/>
      <w:numFmt w:val="bullet"/>
      <w:lvlText w:val=""/>
      <w:lvlJc w:val="left"/>
      <w:pPr>
        <w:ind w:left="2880" w:hanging="360"/>
      </w:pPr>
      <w:rPr>
        <w:rFonts w:hint="default" w:ascii="Symbol" w:hAnsi="Symbol"/>
      </w:rPr>
    </w:lvl>
    <w:lvl w:ilvl="4" w:tplc="EC0ACC7C">
      <w:start w:val="1"/>
      <w:numFmt w:val="bullet"/>
      <w:lvlText w:val="o"/>
      <w:lvlJc w:val="left"/>
      <w:pPr>
        <w:ind w:left="3600" w:hanging="360"/>
      </w:pPr>
      <w:rPr>
        <w:rFonts w:hint="default" w:ascii="Courier New" w:hAnsi="Courier New"/>
      </w:rPr>
    </w:lvl>
    <w:lvl w:ilvl="5" w:tplc="351E0EC6">
      <w:start w:val="1"/>
      <w:numFmt w:val="bullet"/>
      <w:lvlText w:val=""/>
      <w:lvlJc w:val="left"/>
      <w:pPr>
        <w:ind w:left="4320" w:hanging="360"/>
      </w:pPr>
      <w:rPr>
        <w:rFonts w:hint="default" w:ascii="Wingdings" w:hAnsi="Wingdings"/>
      </w:rPr>
    </w:lvl>
    <w:lvl w:ilvl="6" w:tplc="016A93F4">
      <w:start w:val="1"/>
      <w:numFmt w:val="bullet"/>
      <w:lvlText w:val=""/>
      <w:lvlJc w:val="left"/>
      <w:pPr>
        <w:ind w:left="5040" w:hanging="360"/>
      </w:pPr>
      <w:rPr>
        <w:rFonts w:hint="default" w:ascii="Symbol" w:hAnsi="Symbol"/>
      </w:rPr>
    </w:lvl>
    <w:lvl w:ilvl="7" w:tplc="8E62F274">
      <w:start w:val="1"/>
      <w:numFmt w:val="bullet"/>
      <w:lvlText w:val="o"/>
      <w:lvlJc w:val="left"/>
      <w:pPr>
        <w:ind w:left="5760" w:hanging="360"/>
      </w:pPr>
      <w:rPr>
        <w:rFonts w:hint="default" w:ascii="Courier New" w:hAnsi="Courier New"/>
      </w:rPr>
    </w:lvl>
    <w:lvl w:ilvl="8" w:tplc="EF7E5FF8">
      <w:start w:val="1"/>
      <w:numFmt w:val="bullet"/>
      <w:lvlText w:val=""/>
      <w:lvlJc w:val="left"/>
      <w:pPr>
        <w:ind w:left="6480" w:hanging="360"/>
      </w:pPr>
      <w:rPr>
        <w:rFonts w:hint="default" w:ascii="Wingdings" w:hAnsi="Wingdings"/>
      </w:rPr>
    </w:lvl>
  </w:abstractNum>
  <w:abstractNum w:abstractNumId="39" w15:restartNumberingAfterBreak="0">
    <w:nsid w:val="6D0F3181"/>
    <w:multiLevelType w:val="hybridMultilevel"/>
    <w:tmpl w:val="ABB4A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7C5FAC"/>
    <w:multiLevelType w:val="hybridMultilevel"/>
    <w:tmpl w:val="BE0A2DF2"/>
    <w:lvl w:ilvl="0" w:tplc="E1F86624">
      <w:start w:val="1"/>
      <w:numFmt w:val="bullet"/>
      <w:lvlText w:val=""/>
      <w:lvlJc w:val="left"/>
      <w:pPr>
        <w:ind w:left="720" w:hanging="360"/>
      </w:pPr>
      <w:rPr>
        <w:rFonts w:hint="default" w:ascii="Symbol" w:hAnsi="Symbol"/>
      </w:rPr>
    </w:lvl>
    <w:lvl w:ilvl="1" w:tplc="F918D930">
      <w:start w:val="1"/>
      <w:numFmt w:val="bullet"/>
      <w:lvlText w:val="o"/>
      <w:lvlJc w:val="left"/>
      <w:pPr>
        <w:ind w:left="1440" w:hanging="360"/>
      </w:pPr>
      <w:rPr>
        <w:rFonts w:hint="default" w:ascii="Courier New" w:hAnsi="Courier New"/>
      </w:rPr>
    </w:lvl>
    <w:lvl w:ilvl="2" w:tplc="A002EB60">
      <w:start w:val="1"/>
      <w:numFmt w:val="bullet"/>
      <w:lvlText w:val=""/>
      <w:lvlJc w:val="left"/>
      <w:pPr>
        <w:ind w:left="2160" w:hanging="360"/>
      </w:pPr>
      <w:rPr>
        <w:rFonts w:hint="default" w:ascii="Wingdings" w:hAnsi="Wingdings"/>
      </w:rPr>
    </w:lvl>
    <w:lvl w:ilvl="3" w:tplc="73643282">
      <w:start w:val="1"/>
      <w:numFmt w:val="bullet"/>
      <w:lvlText w:val=""/>
      <w:lvlJc w:val="left"/>
      <w:pPr>
        <w:ind w:left="2880" w:hanging="360"/>
      </w:pPr>
      <w:rPr>
        <w:rFonts w:hint="default" w:ascii="Symbol" w:hAnsi="Symbol"/>
      </w:rPr>
    </w:lvl>
    <w:lvl w:ilvl="4" w:tplc="20DC1522">
      <w:start w:val="1"/>
      <w:numFmt w:val="bullet"/>
      <w:lvlText w:val="o"/>
      <w:lvlJc w:val="left"/>
      <w:pPr>
        <w:ind w:left="3600" w:hanging="360"/>
      </w:pPr>
      <w:rPr>
        <w:rFonts w:hint="default" w:ascii="Courier New" w:hAnsi="Courier New"/>
      </w:rPr>
    </w:lvl>
    <w:lvl w:ilvl="5" w:tplc="04EC4A9E">
      <w:start w:val="1"/>
      <w:numFmt w:val="bullet"/>
      <w:lvlText w:val=""/>
      <w:lvlJc w:val="left"/>
      <w:pPr>
        <w:ind w:left="4320" w:hanging="360"/>
      </w:pPr>
      <w:rPr>
        <w:rFonts w:hint="default" w:ascii="Wingdings" w:hAnsi="Wingdings"/>
      </w:rPr>
    </w:lvl>
    <w:lvl w:ilvl="6" w:tplc="E80CBFA8">
      <w:start w:val="1"/>
      <w:numFmt w:val="bullet"/>
      <w:lvlText w:val=""/>
      <w:lvlJc w:val="left"/>
      <w:pPr>
        <w:ind w:left="5040" w:hanging="360"/>
      </w:pPr>
      <w:rPr>
        <w:rFonts w:hint="default" w:ascii="Symbol" w:hAnsi="Symbol"/>
      </w:rPr>
    </w:lvl>
    <w:lvl w:ilvl="7" w:tplc="0694AF32">
      <w:start w:val="1"/>
      <w:numFmt w:val="bullet"/>
      <w:lvlText w:val="o"/>
      <w:lvlJc w:val="left"/>
      <w:pPr>
        <w:ind w:left="5760" w:hanging="360"/>
      </w:pPr>
      <w:rPr>
        <w:rFonts w:hint="default" w:ascii="Courier New" w:hAnsi="Courier New"/>
      </w:rPr>
    </w:lvl>
    <w:lvl w:ilvl="8" w:tplc="A4AE16DA">
      <w:start w:val="1"/>
      <w:numFmt w:val="bullet"/>
      <w:lvlText w:val=""/>
      <w:lvlJc w:val="left"/>
      <w:pPr>
        <w:ind w:left="6480" w:hanging="360"/>
      </w:pPr>
      <w:rPr>
        <w:rFonts w:hint="default" w:ascii="Wingdings" w:hAnsi="Wingdings"/>
      </w:rPr>
    </w:lvl>
  </w:abstractNum>
  <w:abstractNum w:abstractNumId="42" w15:restartNumberingAfterBreak="0">
    <w:nsid w:val="7DD649C3"/>
    <w:multiLevelType w:val="hybridMultilevel"/>
    <w:tmpl w:val="0D70EA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5"/>
  </w:num>
  <w:num w:numId="2">
    <w:abstractNumId w:val="41"/>
  </w:num>
  <w:num w:numId="3">
    <w:abstractNumId w:val="23"/>
  </w:num>
  <w:num w:numId="4">
    <w:abstractNumId w:val="28"/>
  </w:num>
  <w:num w:numId="5">
    <w:abstractNumId w:val="29"/>
  </w:num>
  <w:num w:numId="6">
    <w:abstractNumId w:val="4"/>
  </w:num>
  <w:num w:numId="7">
    <w:abstractNumId w:val="8"/>
  </w:num>
  <w:num w:numId="8">
    <w:abstractNumId w:val="0"/>
  </w:num>
  <w:num w:numId="9">
    <w:abstractNumId w:val="36"/>
  </w:num>
  <w:num w:numId="10">
    <w:abstractNumId w:val="40"/>
  </w:num>
  <w:num w:numId="11">
    <w:abstractNumId w:val="33"/>
  </w:num>
  <w:num w:numId="12">
    <w:abstractNumId w:val="31"/>
  </w:num>
  <w:num w:numId="13">
    <w:abstractNumId w:val="3"/>
  </w:num>
  <w:num w:numId="14">
    <w:abstractNumId w:val="14"/>
  </w:num>
  <w:num w:numId="15">
    <w:abstractNumId w:val="1"/>
  </w:num>
  <w:num w:numId="16">
    <w:abstractNumId w:val="16"/>
  </w:num>
  <w:num w:numId="17">
    <w:abstractNumId w:val="34"/>
  </w:num>
  <w:num w:numId="18">
    <w:abstractNumId w:val="10"/>
  </w:num>
  <w:num w:numId="19">
    <w:abstractNumId w:val="32"/>
  </w:num>
  <w:num w:numId="20">
    <w:abstractNumId w:val="22"/>
  </w:num>
  <w:num w:numId="21">
    <w:abstractNumId w:val="9"/>
  </w:num>
  <w:num w:numId="22">
    <w:abstractNumId w:val="30"/>
  </w:num>
  <w:num w:numId="23">
    <w:abstractNumId w:val="12"/>
  </w:num>
  <w:num w:numId="24">
    <w:abstractNumId w:val="25"/>
  </w:num>
  <w:num w:numId="25">
    <w:abstractNumId w:val="2"/>
  </w:num>
  <w:num w:numId="26">
    <w:abstractNumId w:val="20"/>
  </w:num>
  <w:num w:numId="27">
    <w:abstractNumId w:val="26"/>
  </w:num>
  <w:num w:numId="28">
    <w:abstractNumId w:val="37"/>
  </w:num>
  <w:num w:numId="29">
    <w:abstractNumId w:val="11"/>
  </w:num>
  <w:num w:numId="30">
    <w:abstractNumId w:val="17"/>
  </w:num>
  <w:num w:numId="31">
    <w:abstractNumId w:val="6"/>
  </w:num>
  <w:num w:numId="32">
    <w:abstractNumId w:val="42"/>
  </w:num>
  <w:num w:numId="33">
    <w:abstractNumId w:val="7"/>
  </w:num>
  <w:num w:numId="34">
    <w:abstractNumId w:val="13"/>
  </w:num>
  <w:num w:numId="35">
    <w:abstractNumId w:val="21"/>
  </w:num>
  <w:num w:numId="36">
    <w:abstractNumId w:val="18"/>
  </w:num>
  <w:num w:numId="37">
    <w:abstractNumId w:val="5"/>
  </w:num>
  <w:num w:numId="38">
    <w:abstractNumId w:val="27"/>
  </w:num>
  <w:num w:numId="39">
    <w:abstractNumId w:val="24"/>
  </w:num>
  <w:num w:numId="40">
    <w:abstractNumId w:val="38"/>
  </w:num>
  <w:num w:numId="41">
    <w:abstractNumId w:val="15"/>
  </w:num>
  <w:num w:numId="42">
    <w:abstractNumId w:val="39"/>
  </w:num>
  <w:num w:numId="43">
    <w:abstractNumId w:val="19"/>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143C"/>
    <w:rsid w:val="0001641B"/>
    <w:rsid w:val="00022EF9"/>
    <w:rsid w:val="00024748"/>
    <w:rsid w:val="00030F1B"/>
    <w:rsid w:val="00032FDD"/>
    <w:rsid w:val="000437DD"/>
    <w:rsid w:val="000447E6"/>
    <w:rsid w:val="000450CD"/>
    <w:rsid w:val="00054C17"/>
    <w:rsid w:val="00057201"/>
    <w:rsid w:val="00065892"/>
    <w:rsid w:val="000658AE"/>
    <w:rsid w:val="000708BA"/>
    <w:rsid w:val="0008384C"/>
    <w:rsid w:val="00087669"/>
    <w:rsid w:val="00092D45"/>
    <w:rsid w:val="00097CCB"/>
    <w:rsid w:val="000A6B09"/>
    <w:rsid w:val="000A7DE6"/>
    <w:rsid w:val="000B73FC"/>
    <w:rsid w:val="000B7F14"/>
    <w:rsid w:val="000E2263"/>
    <w:rsid w:val="000F1FC7"/>
    <w:rsid w:val="000F2D37"/>
    <w:rsid w:val="001020C6"/>
    <w:rsid w:val="001049FF"/>
    <w:rsid w:val="001057DC"/>
    <w:rsid w:val="00114DD3"/>
    <w:rsid w:val="00116966"/>
    <w:rsid w:val="0011721C"/>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37D2"/>
    <w:rsid w:val="0019497A"/>
    <w:rsid w:val="001B51D2"/>
    <w:rsid w:val="001C08B3"/>
    <w:rsid w:val="001D7798"/>
    <w:rsid w:val="001D7F31"/>
    <w:rsid w:val="001E6DBD"/>
    <w:rsid w:val="00216CDF"/>
    <w:rsid w:val="0022371D"/>
    <w:rsid w:val="00226261"/>
    <w:rsid w:val="002341E4"/>
    <w:rsid w:val="00237981"/>
    <w:rsid w:val="00237CCF"/>
    <w:rsid w:val="00242E01"/>
    <w:rsid w:val="00256217"/>
    <w:rsid w:val="002611F3"/>
    <w:rsid w:val="002802B0"/>
    <w:rsid w:val="00281A48"/>
    <w:rsid w:val="00286E36"/>
    <w:rsid w:val="00294089"/>
    <w:rsid w:val="00294C1F"/>
    <w:rsid w:val="002967EC"/>
    <w:rsid w:val="0029BDD0"/>
    <w:rsid w:val="002B01EE"/>
    <w:rsid w:val="002B18BF"/>
    <w:rsid w:val="002C1BE3"/>
    <w:rsid w:val="002C279B"/>
    <w:rsid w:val="002C43CB"/>
    <w:rsid w:val="002D0EB7"/>
    <w:rsid w:val="002F013B"/>
    <w:rsid w:val="003000B7"/>
    <w:rsid w:val="0030066B"/>
    <w:rsid w:val="00301323"/>
    <w:rsid w:val="00302DAB"/>
    <w:rsid w:val="00337B57"/>
    <w:rsid w:val="00350A7C"/>
    <w:rsid w:val="00356BFE"/>
    <w:rsid w:val="0036102D"/>
    <w:rsid w:val="003837F9"/>
    <w:rsid w:val="0038548A"/>
    <w:rsid w:val="0039124E"/>
    <w:rsid w:val="003A557F"/>
    <w:rsid w:val="003A6309"/>
    <w:rsid w:val="003A698F"/>
    <w:rsid w:val="003B3ECB"/>
    <w:rsid w:val="003B79A1"/>
    <w:rsid w:val="003C5628"/>
    <w:rsid w:val="003E34FC"/>
    <w:rsid w:val="003F409A"/>
    <w:rsid w:val="003F5246"/>
    <w:rsid w:val="003F5BE2"/>
    <w:rsid w:val="004041C9"/>
    <w:rsid w:val="00407783"/>
    <w:rsid w:val="0041372A"/>
    <w:rsid w:val="004162EE"/>
    <w:rsid w:val="00417ABF"/>
    <w:rsid w:val="0042215E"/>
    <w:rsid w:val="004329AA"/>
    <w:rsid w:val="00450CD6"/>
    <w:rsid w:val="004515FF"/>
    <w:rsid w:val="0045512B"/>
    <w:rsid w:val="004567D2"/>
    <w:rsid w:val="00462835"/>
    <w:rsid w:val="00462C11"/>
    <w:rsid w:val="0047650A"/>
    <w:rsid w:val="00487BA1"/>
    <w:rsid w:val="00491653"/>
    <w:rsid w:val="00493930"/>
    <w:rsid w:val="004C1793"/>
    <w:rsid w:val="004C1F5D"/>
    <w:rsid w:val="004C3BE8"/>
    <w:rsid w:val="004E1293"/>
    <w:rsid w:val="004E33EC"/>
    <w:rsid w:val="004E4ADD"/>
    <w:rsid w:val="00504C5C"/>
    <w:rsid w:val="00504F93"/>
    <w:rsid w:val="005124E8"/>
    <w:rsid w:val="00514745"/>
    <w:rsid w:val="0051482A"/>
    <w:rsid w:val="00514C22"/>
    <w:rsid w:val="00516442"/>
    <w:rsid w:val="00532D13"/>
    <w:rsid w:val="0053578B"/>
    <w:rsid w:val="00536A65"/>
    <w:rsid w:val="0054395D"/>
    <w:rsid w:val="00543C8F"/>
    <w:rsid w:val="00544496"/>
    <w:rsid w:val="00547FA9"/>
    <w:rsid w:val="00551BE0"/>
    <w:rsid w:val="005574A7"/>
    <w:rsid w:val="00560008"/>
    <w:rsid w:val="00564D43"/>
    <w:rsid w:val="0056688A"/>
    <w:rsid w:val="0056738B"/>
    <w:rsid w:val="005711FB"/>
    <w:rsid w:val="00594E0E"/>
    <w:rsid w:val="005A2BC4"/>
    <w:rsid w:val="005B5541"/>
    <w:rsid w:val="005B7C66"/>
    <w:rsid w:val="005D0F3D"/>
    <w:rsid w:val="005E1A8A"/>
    <w:rsid w:val="005E2854"/>
    <w:rsid w:val="00604DDE"/>
    <w:rsid w:val="00615FCD"/>
    <w:rsid w:val="00616221"/>
    <w:rsid w:val="00632C95"/>
    <w:rsid w:val="0065048E"/>
    <w:rsid w:val="00652036"/>
    <w:rsid w:val="00663A6C"/>
    <w:rsid w:val="00667F5E"/>
    <w:rsid w:val="00670D39"/>
    <w:rsid w:val="00672D6C"/>
    <w:rsid w:val="006803B9"/>
    <w:rsid w:val="006A6255"/>
    <w:rsid w:val="006B6F4E"/>
    <w:rsid w:val="006C1702"/>
    <w:rsid w:val="006E145F"/>
    <w:rsid w:val="006F35A2"/>
    <w:rsid w:val="006F6BA8"/>
    <w:rsid w:val="00700303"/>
    <w:rsid w:val="007049CD"/>
    <w:rsid w:val="00706285"/>
    <w:rsid w:val="00717CAB"/>
    <w:rsid w:val="007237D2"/>
    <w:rsid w:val="00727657"/>
    <w:rsid w:val="00733134"/>
    <w:rsid w:val="007407C7"/>
    <w:rsid w:val="007416E6"/>
    <w:rsid w:val="00767FB7"/>
    <w:rsid w:val="0078101F"/>
    <w:rsid w:val="0078250E"/>
    <w:rsid w:val="007831CA"/>
    <w:rsid w:val="007B15B0"/>
    <w:rsid w:val="007B5665"/>
    <w:rsid w:val="007B7C3D"/>
    <w:rsid w:val="007C2458"/>
    <w:rsid w:val="007C506F"/>
    <w:rsid w:val="007E0FE7"/>
    <w:rsid w:val="007E732D"/>
    <w:rsid w:val="0081708E"/>
    <w:rsid w:val="00817E7D"/>
    <w:rsid w:val="008229CC"/>
    <w:rsid w:val="0083009D"/>
    <w:rsid w:val="00833AA0"/>
    <w:rsid w:val="008420D6"/>
    <w:rsid w:val="008459C7"/>
    <w:rsid w:val="008606DF"/>
    <w:rsid w:val="008630A2"/>
    <w:rsid w:val="00864CA5"/>
    <w:rsid w:val="00865CA5"/>
    <w:rsid w:val="00867672"/>
    <w:rsid w:val="008813AF"/>
    <w:rsid w:val="008A3AC9"/>
    <w:rsid w:val="008B184E"/>
    <w:rsid w:val="008C535B"/>
    <w:rsid w:val="008C5D34"/>
    <w:rsid w:val="008D09C3"/>
    <w:rsid w:val="008E50F2"/>
    <w:rsid w:val="008E7703"/>
    <w:rsid w:val="008F7ABC"/>
    <w:rsid w:val="00900F0E"/>
    <w:rsid w:val="0090254A"/>
    <w:rsid w:val="00906A02"/>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AEC"/>
    <w:rsid w:val="009E7330"/>
    <w:rsid w:val="009F0544"/>
    <w:rsid w:val="009F0627"/>
    <w:rsid w:val="009F2608"/>
    <w:rsid w:val="009F3423"/>
    <w:rsid w:val="009F4AD1"/>
    <w:rsid w:val="00A15AF3"/>
    <w:rsid w:val="00A205AF"/>
    <w:rsid w:val="00A26E59"/>
    <w:rsid w:val="00A273BA"/>
    <w:rsid w:val="00A47DCC"/>
    <w:rsid w:val="00A552C5"/>
    <w:rsid w:val="00A55A08"/>
    <w:rsid w:val="00A61295"/>
    <w:rsid w:val="00A66577"/>
    <w:rsid w:val="00A764A8"/>
    <w:rsid w:val="00A843B2"/>
    <w:rsid w:val="00A9172C"/>
    <w:rsid w:val="00AA0371"/>
    <w:rsid w:val="00AC4B4F"/>
    <w:rsid w:val="00AD1056"/>
    <w:rsid w:val="00AE7A1A"/>
    <w:rsid w:val="00AF28EF"/>
    <w:rsid w:val="00AF3D82"/>
    <w:rsid w:val="00B00303"/>
    <w:rsid w:val="00B00389"/>
    <w:rsid w:val="00B0158A"/>
    <w:rsid w:val="00B0514B"/>
    <w:rsid w:val="00B34D59"/>
    <w:rsid w:val="00B41D6B"/>
    <w:rsid w:val="00B436F6"/>
    <w:rsid w:val="00B46838"/>
    <w:rsid w:val="00B46E08"/>
    <w:rsid w:val="00B5080D"/>
    <w:rsid w:val="00B5236F"/>
    <w:rsid w:val="00B53803"/>
    <w:rsid w:val="00B60BA9"/>
    <w:rsid w:val="00B66B80"/>
    <w:rsid w:val="00B7036C"/>
    <w:rsid w:val="00B7443E"/>
    <w:rsid w:val="00B7514D"/>
    <w:rsid w:val="00B77B24"/>
    <w:rsid w:val="00B77D02"/>
    <w:rsid w:val="00B80D5B"/>
    <w:rsid w:val="00BA132F"/>
    <w:rsid w:val="00BB3984"/>
    <w:rsid w:val="00BB7561"/>
    <w:rsid w:val="00BD2ACE"/>
    <w:rsid w:val="00BE7662"/>
    <w:rsid w:val="00BF1DA1"/>
    <w:rsid w:val="00BF20EF"/>
    <w:rsid w:val="00C0050A"/>
    <w:rsid w:val="00C02D58"/>
    <w:rsid w:val="00C036FC"/>
    <w:rsid w:val="00C05D90"/>
    <w:rsid w:val="00C06342"/>
    <w:rsid w:val="00C1081A"/>
    <w:rsid w:val="00C24160"/>
    <w:rsid w:val="00C35A24"/>
    <w:rsid w:val="00C35EE9"/>
    <w:rsid w:val="00C40F0C"/>
    <w:rsid w:val="00C4317B"/>
    <w:rsid w:val="00C434F2"/>
    <w:rsid w:val="00C57845"/>
    <w:rsid w:val="00C67856"/>
    <w:rsid w:val="00C70220"/>
    <w:rsid w:val="00C77C56"/>
    <w:rsid w:val="00C85CD1"/>
    <w:rsid w:val="00C96AE0"/>
    <w:rsid w:val="00C97663"/>
    <w:rsid w:val="00CA11A1"/>
    <w:rsid w:val="00CA2018"/>
    <w:rsid w:val="00CB1B1F"/>
    <w:rsid w:val="00CB2ADF"/>
    <w:rsid w:val="00CC568A"/>
    <w:rsid w:val="00CD4C5F"/>
    <w:rsid w:val="00CD6F08"/>
    <w:rsid w:val="00CD7021"/>
    <w:rsid w:val="00CE6221"/>
    <w:rsid w:val="00D02AF2"/>
    <w:rsid w:val="00D14B2D"/>
    <w:rsid w:val="00D208F0"/>
    <w:rsid w:val="00D325F7"/>
    <w:rsid w:val="00D47790"/>
    <w:rsid w:val="00D479A0"/>
    <w:rsid w:val="00D50DD7"/>
    <w:rsid w:val="00D54B74"/>
    <w:rsid w:val="00D6561F"/>
    <w:rsid w:val="00D66BE3"/>
    <w:rsid w:val="00D67892"/>
    <w:rsid w:val="00D70771"/>
    <w:rsid w:val="00D71346"/>
    <w:rsid w:val="00D75474"/>
    <w:rsid w:val="00D8164F"/>
    <w:rsid w:val="00D910A9"/>
    <w:rsid w:val="00D92AF1"/>
    <w:rsid w:val="00DA305C"/>
    <w:rsid w:val="00DB1333"/>
    <w:rsid w:val="00DB38FA"/>
    <w:rsid w:val="00DC6562"/>
    <w:rsid w:val="00DD2913"/>
    <w:rsid w:val="00DD5D8A"/>
    <w:rsid w:val="00DD6F7F"/>
    <w:rsid w:val="00DE02DB"/>
    <w:rsid w:val="00DE537C"/>
    <w:rsid w:val="00DF054F"/>
    <w:rsid w:val="00DF16D7"/>
    <w:rsid w:val="00DF2B96"/>
    <w:rsid w:val="00E03A35"/>
    <w:rsid w:val="00E15F4E"/>
    <w:rsid w:val="00E20998"/>
    <w:rsid w:val="00E20B35"/>
    <w:rsid w:val="00E33D7E"/>
    <w:rsid w:val="00E35F51"/>
    <w:rsid w:val="00E40A88"/>
    <w:rsid w:val="00E447AB"/>
    <w:rsid w:val="00E473E4"/>
    <w:rsid w:val="00E501DD"/>
    <w:rsid w:val="00E550A3"/>
    <w:rsid w:val="00E563E3"/>
    <w:rsid w:val="00E56F03"/>
    <w:rsid w:val="00E6481C"/>
    <w:rsid w:val="00E64EFA"/>
    <w:rsid w:val="00E75757"/>
    <w:rsid w:val="00E92D6B"/>
    <w:rsid w:val="00E93DDF"/>
    <w:rsid w:val="00EA3211"/>
    <w:rsid w:val="00EB5B50"/>
    <w:rsid w:val="00EB6BB7"/>
    <w:rsid w:val="00EC08D1"/>
    <w:rsid w:val="00EC5937"/>
    <w:rsid w:val="00EE127B"/>
    <w:rsid w:val="00EE22E5"/>
    <w:rsid w:val="00EE2FF5"/>
    <w:rsid w:val="00EE5DD7"/>
    <w:rsid w:val="00EF299E"/>
    <w:rsid w:val="00F16913"/>
    <w:rsid w:val="00F279EF"/>
    <w:rsid w:val="00F30C9E"/>
    <w:rsid w:val="00F328C5"/>
    <w:rsid w:val="00F4023E"/>
    <w:rsid w:val="00F602C9"/>
    <w:rsid w:val="00F637CB"/>
    <w:rsid w:val="00F656EE"/>
    <w:rsid w:val="00F71490"/>
    <w:rsid w:val="00F74172"/>
    <w:rsid w:val="00F91D4D"/>
    <w:rsid w:val="00F91E9D"/>
    <w:rsid w:val="00F94A9B"/>
    <w:rsid w:val="00FB3E3C"/>
    <w:rsid w:val="00FC29DC"/>
    <w:rsid w:val="00FD4BBE"/>
    <w:rsid w:val="00FE4479"/>
    <w:rsid w:val="00FE59D1"/>
    <w:rsid w:val="00FE7383"/>
    <w:rsid w:val="026E13AD"/>
    <w:rsid w:val="02C49ED2"/>
    <w:rsid w:val="05399F1B"/>
    <w:rsid w:val="05891D6E"/>
    <w:rsid w:val="05CCE879"/>
    <w:rsid w:val="0619B530"/>
    <w:rsid w:val="0719247F"/>
    <w:rsid w:val="07A88517"/>
    <w:rsid w:val="07E47311"/>
    <w:rsid w:val="07F47E35"/>
    <w:rsid w:val="081223DE"/>
    <w:rsid w:val="0917CB09"/>
    <w:rsid w:val="09296D6A"/>
    <w:rsid w:val="0972CBA6"/>
    <w:rsid w:val="09AD9637"/>
    <w:rsid w:val="0B22029F"/>
    <w:rsid w:val="0B519F5E"/>
    <w:rsid w:val="0BF465D9"/>
    <w:rsid w:val="0C8FF87A"/>
    <w:rsid w:val="0C9AFE73"/>
    <w:rsid w:val="0D3818B8"/>
    <w:rsid w:val="0D84DF0E"/>
    <w:rsid w:val="0DEB034F"/>
    <w:rsid w:val="0E19D68F"/>
    <w:rsid w:val="0E252D5E"/>
    <w:rsid w:val="0E3AD9E4"/>
    <w:rsid w:val="0E57E1AB"/>
    <w:rsid w:val="0F4556D8"/>
    <w:rsid w:val="0FC1BD22"/>
    <w:rsid w:val="0FC32190"/>
    <w:rsid w:val="0FC5411C"/>
    <w:rsid w:val="1019E292"/>
    <w:rsid w:val="104EE353"/>
    <w:rsid w:val="109E5E67"/>
    <w:rsid w:val="11F4D691"/>
    <w:rsid w:val="1233ED3D"/>
    <w:rsid w:val="1286DF5F"/>
    <w:rsid w:val="12E3656D"/>
    <w:rsid w:val="1369B9F5"/>
    <w:rsid w:val="1412F0A1"/>
    <w:rsid w:val="14C61C44"/>
    <w:rsid w:val="14DD34B0"/>
    <w:rsid w:val="14E9D98E"/>
    <w:rsid w:val="1587FCB8"/>
    <w:rsid w:val="164385D8"/>
    <w:rsid w:val="1661ECA5"/>
    <w:rsid w:val="173ABA2E"/>
    <w:rsid w:val="17FDBD06"/>
    <w:rsid w:val="184F8294"/>
    <w:rsid w:val="1BFC65D6"/>
    <w:rsid w:val="1C09C764"/>
    <w:rsid w:val="1C9A5C05"/>
    <w:rsid w:val="1CD73579"/>
    <w:rsid w:val="1D1B207C"/>
    <w:rsid w:val="1E374BD5"/>
    <w:rsid w:val="1E3EC7AC"/>
    <w:rsid w:val="1E4526C2"/>
    <w:rsid w:val="1E57B84A"/>
    <w:rsid w:val="1E77BE66"/>
    <w:rsid w:val="1ED742F4"/>
    <w:rsid w:val="1F91F8FA"/>
    <w:rsid w:val="2086EC51"/>
    <w:rsid w:val="208E92D6"/>
    <w:rsid w:val="21013AFB"/>
    <w:rsid w:val="212B5AC0"/>
    <w:rsid w:val="214D8F72"/>
    <w:rsid w:val="21B30CC2"/>
    <w:rsid w:val="23705A19"/>
    <w:rsid w:val="23ACC8C7"/>
    <w:rsid w:val="24269EA5"/>
    <w:rsid w:val="24B09C5E"/>
    <w:rsid w:val="25955ACC"/>
    <w:rsid w:val="2723A948"/>
    <w:rsid w:val="27735B41"/>
    <w:rsid w:val="29E13D86"/>
    <w:rsid w:val="29F4B902"/>
    <w:rsid w:val="2B8BB1BF"/>
    <w:rsid w:val="2B9920B8"/>
    <w:rsid w:val="2BF2E8AD"/>
    <w:rsid w:val="2CD0D8AC"/>
    <w:rsid w:val="2D07CDF0"/>
    <w:rsid w:val="2DD043C8"/>
    <w:rsid w:val="2E0682B9"/>
    <w:rsid w:val="2E1BB23D"/>
    <w:rsid w:val="2E3642D4"/>
    <w:rsid w:val="30604315"/>
    <w:rsid w:val="30CE1C1C"/>
    <w:rsid w:val="30DF4BD9"/>
    <w:rsid w:val="3183EA1C"/>
    <w:rsid w:val="3290DCCB"/>
    <w:rsid w:val="32CBD8B3"/>
    <w:rsid w:val="33625C61"/>
    <w:rsid w:val="341D6183"/>
    <w:rsid w:val="3443B50D"/>
    <w:rsid w:val="3455572D"/>
    <w:rsid w:val="34755908"/>
    <w:rsid w:val="354D2281"/>
    <w:rsid w:val="356EE2E0"/>
    <w:rsid w:val="358584E1"/>
    <w:rsid w:val="35994C85"/>
    <w:rsid w:val="35A6280A"/>
    <w:rsid w:val="35AFB5D1"/>
    <w:rsid w:val="35C6366C"/>
    <w:rsid w:val="36E1DCB9"/>
    <w:rsid w:val="373D5F19"/>
    <w:rsid w:val="382DCDD8"/>
    <w:rsid w:val="389FE430"/>
    <w:rsid w:val="397E36E4"/>
    <w:rsid w:val="39B60685"/>
    <w:rsid w:val="39F26567"/>
    <w:rsid w:val="3ABA60CF"/>
    <w:rsid w:val="3AE66150"/>
    <w:rsid w:val="3B301D9A"/>
    <w:rsid w:val="3B4C463D"/>
    <w:rsid w:val="3B55AD63"/>
    <w:rsid w:val="3C06E20B"/>
    <w:rsid w:val="3C0A1042"/>
    <w:rsid w:val="3D68ABB5"/>
    <w:rsid w:val="3E1B4C47"/>
    <w:rsid w:val="3EF251E7"/>
    <w:rsid w:val="3F1F3011"/>
    <w:rsid w:val="3F571542"/>
    <w:rsid w:val="3F7DE2EF"/>
    <w:rsid w:val="3FAAE263"/>
    <w:rsid w:val="406D8BF7"/>
    <w:rsid w:val="40B20D9C"/>
    <w:rsid w:val="417A22D0"/>
    <w:rsid w:val="42E7E5B0"/>
    <w:rsid w:val="43CDA3F9"/>
    <w:rsid w:val="44B11745"/>
    <w:rsid w:val="44D20DCF"/>
    <w:rsid w:val="44FC5BC9"/>
    <w:rsid w:val="459025EF"/>
    <w:rsid w:val="45BE58B4"/>
    <w:rsid w:val="47DED640"/>
    <w:rsid w:val="480B7878"/>
    <w:rsid w:val="4891F3D6"/>
    <w:rsid w:val="48DFECFF"/>
    <w:rsid w:val="4996F613"/>
    <w:rsid w:val="4A2D8E56"/>
    <w:rsid w:val="4A54464C"/>
    <w:rsid w:val="4A9E4BC5"/>
    <w:rsid w:val="4A9E8237"/>
    <w:rsid w:val="4B27C1F6"/>
    <w:rsid w:val="4B445E36"/>
    <w:rsid w:val="4B677BC5"/>
    <w:rsid w:val="4BB98D41"/>
    <w:rsid w:val="4C3EA13C"/>
    <w:rsid w:val="4CCED77F"/>
    <w:rsid w:val="4CEDC552"/>
    <w:rsid w:val="4D69466A"/>
    <w:rsid w:val="4DF54142"/>
    <w:rsid w:val="4E4A137A"/>
    <w:rsid w:val="4E85095D"/>
    <w:rsid w:val="4F8DCDBC"/>
    <w:rsid w:val="4FA7B668"/>
    <w:rsid w:val="4FD606A5"/>
    <w:rsid w:val="5078CC2A"/>
    <w:rsid w:val="514305D7"/>
    <w:rsid w:val="51D99911"/>
    <w:rsid w:val="525AE811"/>
    <w:rsid w:val="532197D8"/>
    <w:rsid w:val="533CB3C7"/>
    <w:rsid w:val="54160C22"/>
    <w:rsid w:val="54D88428"/>
    <w:rsid w:val="54FD58F4"/>
    <w:rsid w:val="55652263"/>
    <w:rsid w:val="55A4F9F1"/>
    <w:rsid w:val="55C08799"/>
    <w:rsid w:val="55E41324"/>
    <w:rsid w:val="56C0B546"/>
    <w:rsid w:val="579074D6"/>
    <w:rsid w:val="595941C5"/>
    <w:rsid w:val="59A354E5"/>
    <w:rsid w:val="5A27EB9E"/>
    <w:rsid w:val="5AB25FE7"/>
    <w:rsid w:val="5AB38E2A"/>
    <w:rsid w:val="5AD0ED65"/>
    <w:rsid w:val="5AD7A589"/>
    <w:rsid w:val="5AF7FF1F"/>
    <w:rsid w:val="5B61C839"/>
    <w:rsid w:val="5B807B57"/>
    <w:rsid w:val="5DABD61E"/>
    <w:rsid w:val="5DDD6A1A"/>
    <w:rsid w:val="5DEEADFD"/>
    <w:rsid w:val="5E942EAD"/>
    <w:rsid w:val="5ECE2B8B"/>
    <w:rsid w:val="5FA94B2B"/>
    <w:rsid w:val="60034C6B"/>
    <w:rsid w:val="6091F687"/>
    <w:rsid w:val="60C5F323"/>
    <w:rsid w:val="61659076"/>
    <w:rsid w:val="62CCB173"/>
    <w:rsid w:val="62E37FCE"/>
    <w:rsid w:val="63A1E994"/>
    <w:rsid w:val="6432F4AD"/>
    <w:rsid w:val="6539F852"/>
    <w:rsid w:val="654774C7"/>
    <w:rsid w:val="659D86CA"/>
    <w:rsid w:val="66A817B6"/>
    <w:rsid w:val="66C2F788"/>
    <w:rsid w:val="66DAB16D"/>
    <w:rsid w:val="673573DA"/>
    <w:rsid w:val="67A1C161"/>
    <w:rsid w:val="681E8C36"/>
    <w:rsid w:val="687BE002"/>
    <w:rsid w:val="68BCEC1C"/>
    <w:rsid w:val="68E8AE85"/>
    <w:rsid w:val="69258CD9"/>
    <w:rsid w:val="69316DF4"/>
    <w:rsid w:val="69561F71"/>
    <w:rsid w:val="69564D1E"/>
    <w:rsid w:val="69790C38"/>
    <w:rsid w:val="6B694116"/>
    <w:rsid w:val="6B7265DC"/>
    <w:rsid w:val="6C8A1CB3"/>
    <w:rsid w:val="6CA0835F"/>
    <w:rsid w:val="6D17D81C"/>
    <w:rsid w:val="6DDA70F3"/>
    <w:rsid w:val="6F850A5C"/>
    <w:rsid w:val="6FDBBF0B"/>
    <w:rsid w:val="70A0CE77"/>
    <w:rsid w:val="712472A9"/>
    <w:rsid w:val="7167126C"/>
    <w:rsid w:val="717C6A9B"/>
    <w:rsid w:val="727FA8EF"/>
    <w:rsid w:val="72A0C71C"/>
    <w:rsid w:val="72D75E6A"/>
    <w:rsid w:val="72E07B3B"/>
    <w:rsid w:val="736413D9"/>
    <w:rsid w:val="7395C928"/>
    <w:rsid w:val="750224F1"/>
    <w:rsid w:val="7580B3A4"/>
    <w:rsid w:val="75934C79"/>
    <w:rsid w:val="76EBFC9D"/>
    <w:rsid w:val="76F16088"/>
    <w:rsid w:val="7735646A"/>
    <w:rsid w:val="77A9385B"/>
    <w:rsid w:val="77D97C3D"/>
    <w:rsid w:val="7843650E"/>
    <w:rsid w:val="7889BED5"/>
    <w:rsid w:val="788EFBFC"/>
    <w:rsid w:val="791B89F5"/>
    <w:rsid w:val="79BE26DE"/>
    <w:rsid w:val="79D79FB1"/>
    <w:rsid w:val="7A437FB2"/>
    <w:rsid w:val="7B065730"/>
    <w:rsid w:val="7B82427F"/>
    <w:rsid w:val="7B8A2AEE"/>
    <w:rsid w:val="7C70AAA7"/>
    <w:rsid w:val="7D058FC9"/>
    <w:rsid w:val="7D61FCD9"/>
    <w:rsid w:val="7E14DECD"/>
    <w:rsid w:val="7E503C38"/>
    <w:rsid w:val="7E9DF749"/>
    <w:rsid w:val="7EB59FC0"/>
    <w:rsid w:val="7FB3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hAnsi="Calibri" w:eastAsiaTheme="majorEastAsia" w:cstheme="majorBidi"/>
      <w:b/>
      <w:i/>
      <w:color w:val="1F3763" w:themeColor="accent1" w:themeShade="7F"/>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styleId="NoSpacingChar" w:customStyle="1">
    <w:name w:val="No Spacing Char"/>
    <w:basedOn w:val="DefaultParagraphFont"/>
    <w:link w:val="NoSpacing"/>
    <w:uiPriority w:val="1"/>
    <w:rsid w:val="005B7C66"/>
    <w:rPr>
      <w:rFonts w:eastAsiaTheme="minorEastAsia"/>
    </w:rPr>
  </w:style>
  <w:style w:type="character" w:styleId="Heading1Char" w:customStyle="1">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styleId="Heading3Char" w:customStyle="1">
    <w:name w:val="Heading 3 Char"/>
    <w:basedOn w:val="DefaultParagraphFont"/>
    <w:link w:val="Heading3"/>
    <w:uiPriority w:val="9"/>
    <w:rsid w:val="0039124E"/>
    <w:rPr>
      <w:rFonts w:ascii="Calibri" w:hAnsi="Calibri" w:eastAsiaTheme="majorEastAsia" w:cstheme="majorBidi"/>
      <w:b/>
      <w:i/>
      <w:color w:val="1F3763" w:themeColor="accent1" w:themeShade="7F"/>
      <w:sz w:val="28"/>
      <w:szCs w:val="24"/>
      <w:u w:val="single"/>
    </w:rPr>
  </w:style>
  <w:style w:type="paragraph" w:styleId="Default" w:customStyle="1">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styleId="TableParagraph" w:customStyle="1">
    <w:name w:val="Table Paragraph"/>
    <w:basedOn w:val="Normal"/>
    <w:uiPriority w:val="1"/>
    <w:qFormat/>
    <w:rsid w:val="00CA11A1"/>
    <w:pPr>
      <w:widowControl w:val="0"/>
      <w:autoSpaceDE w:val="0"/>
      <w:autoSpaceDN w:val="0"/>
      <w:spacing w:after="0" w:line="240" w:lineRule="auto"/>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1000">
      <w:bodyDiv w:val="1"/>
      <w:marLeft w:val="0"/>
      <w:marRight w:val="0"/>
      <w:marTop w:val="0"/>
      <w:marBottom w:val="0"/>
      <w:divBdr>
        <w:top w:val="none" w:sz="0" w:space="0" w:color="auto"/>
        <w:left w:val="none" w:sz="0" w:space="0" w:color="auto"/>
        <w:bottom w:val="none" w:sz="0" w:space="0" w:color="auto"/>
        <w:right w:val="none" w:sz="0" w:space="0" w:color="auto"/>
      </w:divBdr>
    </w:div>
    <w:div w:id="346518798">
      <w:bodyDiv w:val="1"/>
      <w:marLeft w:val="0"/>
      <w:marRight w:val="0"/>
      <w:marTop w:val="0"/>
      <w:marBottom w:val="0"/>
      <w:divBdr>
        <w:top w:val="none" w:sz="0" w:space="0" w:color="auto"/>
        <w:left w:val="none" w:sz="0" w:space="0" w:color="auto"/>
        <w:bottom w:val="none" w:sz="0" w:space="0" w:color="auto"/>
        <w:right w:val="none" w:sz="0" w:space="0" w:color="auto"/>
      </w:divBdr>
    </w:div>
    <w:div w:id="505174294">
      <w:bodyDiv w:val="1"/>
      <w:marLeft w:val="0"/>
      <w:marRight w:val="0"/>
      <w:marTop w:val="0"/>
      <w:marBottom w:val="0"/>
      <w:divBdr>
        <w:top w:val="none" w:sz="0" w:space="0" w:color="auto"/>
        <w:left w:val="none" w:sz="0" w:space="0" w:color="auto"/>
        <w:bottom w:val="none" w:sz="0" w:space="0" w:color="auto"/>
        <w:right w:val="none" w:sz="0" w:space="0" w:color="auto"/>
      </w:divBdr>
    </w:div>
    <w:div w:id="877812426">
      <w:bodyDiv w:val="1"/>
      <w:marLeft w:val="0"/>
      <w:marRight w:val="0"/>
      <w:marTop w:val="0"/>
      <w:marBottom w:val="0"/>
      <w:divBdr>
        <w:top w:val="none" w:sz="0" w:space="0" w:color="auto"/>
        <w:left w:val="none" w:sz="0" w:space="0" w:color="auto"/>
        <w:bottom w:val="none" w:sz="0" w:space="0" w:color="auto"/>
        <w:right w:val="none" w:sz="0" w:space="0" w:color="auto"/>
      </w:divBdr>
    </w:div>
    <w:div w:id="1006907058">
      <w:bodyDiv w:val="1"/>
      <w:marLeft w:val="0"/>
      <w:marRight w:val="0"/>
      <w:marTop w:val="0"/>
      <w:marBottom w:val="0"/>
      <w:divBdr>
        <w:top w:val="none" w:sz="0" w:space="0" w:color="auto"/>
        <w:left w:val="none" w:sz="0" w:space="0" w:color="auto"/>
        <w:bottom w:val="none" w:sz="0" w:space="0" w:color="auto"/>
        <w:right w:val="none" w:sz="0" w:space="0" w:color="auto"/>
      </w:divBdr>
    </w:div>
    <w:div w:id="1053308284">
      <w:bodyDiv w:val="1"/>
      <w:marLeft w:val="0"/>
      <w:marRight w:val="0"/>
      <w:marTop w:val="0"/>
      <w:marBottom w:val="0"/>
      <w:divBdr>
        <w:top w:val="none" w:sz="0" w:space="0" w:color="auto"/>
        <w:left w:val="none" w:sz="0" w:space="0" w:color="auto"/>
        <w:bottom w:val="none" w:sz="0" w:space="0" w:color="auto"/>
        <w:right w:val="none" w:sz="0" w:space="0" w:color="auto"/>
      </w:divBdr>
    </w:div>
    <w:div w:id="1069498570">
      <w:bodyDiv w:val="1"/>
      <w:marLeft w:val="0"/>
      <w:marRight w:val="0"/>
      <w:marTop w:val="0"/>
      <w:marBottom w:val="0"/>
      <w:divBdr>
        <w:top w:val="none" w:sz="0" w:space="0" w:color="auto"/>
        <w:left w:val="none" w:sz="0" w:space="0" w:color="auto"/>
        <w:bottom w:val="none" w:sz="0" w:space="0" w:color="auto"/>
        <w:right w:val="none" w:sz="0" w:space="0" w:color="auto"/>
      </w:divBdr>
    </w:div>
    <w:div w:id="1095053808">
      <w:bodyDiv w:val="1"/>
      <w:marLeft w:val="0"/>
      <w:marRight w:val="0"/>
      <w:marTop w:val="0"/>
      <w:marBottom w:val="0"/>
      <w:divBdr>
        <w:top w:val="none" w:sz="0" w:space="0" w:color="auto"/>
        <w:left w:val="none" w:sz="0" w:space="0" w:color="auto"/>
        <w:bottom w:val="none" w:sz="0" w:space="0" w:color="auto"/>
        <w:right w:val="none" w:sz="0" w:space="0" w:color="auto"/>
      </w:divBdr>
    </w:div>
    <w:div w:id="1371690913">
      <w:bodyDiv w:val="1"/>
      <w:marLeft w:val="0"/>
      <w:marRight w:val="0"/>
      <w:marTop w:val="0"/>
      <w:marBottom w:val="0"/>
      <w:divBdr>
        <w:top w:val="none" w:sz="0" w:space="0" w:color="auto"/>
        <w:left w:val="none" w:sz="0" w:space="0" w:color="auto"/>
        <w:bottom w:val="none" w:sz="0" w:space="0" w:color="auto"/>
        <w:right w:val="none" w:sz="0" w:space="0" w:color="auto"/>
      </w:divBdr>
    </w:div>
    <w:div w:id="1372799424">
      <w:bodyDiv w:val="1"/>
      <w:marLeft w:val="0"/>
      <w:marRight w:val="0"/>
      <w:marTop w:val="0"/>
      <w:marBottom w:val="0"/>
      <w:divBdr>
        <w:top w:val="none" w:sz="0" w:space="0" w:color="auto"/>
        <w:left w:val="none" w:sz="0" w:space="0" w:color="auto"/>
        <w:bottom w:val="none" w:sz="0" w:space="0" w:color="auto"/>
        <w:right w:val="none" w:sz="0" w:space="0" w:color="auto"/>
      </w:divBdr>
    </w:div>
    <w:div w:id="1544557399">
      <w:bodyDiv w:val="1"/>
      <w:marLeft w:val="0"/>
      <w:marRight w:val="0"/>
      <w:marTop w:val="0"/>
      <w:marBottom w:val="0"/>
      <w:divBdr>
        <w:top w:val="none" w:sz="0" w:space="0" w:color="auto"/>
        <w:left w:val="none" w:sz="0" w:space="0" w:color="auto"/>
        <w:bottom w:val="none" w:sz="0" w:space="0" w:color="auto"/>
        <w:right w:val="none" w:sz="0" w:space="0" w:color="auto"/>
      </w:divBdr>
    </w:div>
    <w:div w:id="1577473822">
      <w:bodyDiv w:val="1"/>
      <w:marLeft w:val="0"/>
      <w:marRight w:val="0"/>
      <w:marTop w:val="0"/>
      <w:marBottom w:val="0"/>
      <w:divBdr>
        <w:top w:val="none" w:sz="0" w:space="0" w:color="auto"/>
        <w:left w:val="none" w:sz="0" w:space="0" w:color="auto"/>
        <w:bottom w:val="none" w:sz="0" w:space="0" w:color="auto"/>
        <w:right w:val="none" w:sz="0" w:space="0" w:color="auto"/>
      </w:divBdr>
    </w:div>
    <w:div w:id="1578510922">
      <w:bodyDiv w:val="1"/>
      <w:marLeft w:val="0"/>
      <w:marRight w:val="0"/>
      <w:marTop w:val="0"/>
      <w:marBottom w:val="0"/>
      <w:divBdr>
        <w:top w:val="none" w:sz="0" w:space="0" w:color="auto"/>
        <w:left w:val="none" w:sz="0" w:space="0" w:color="auto"/>
        <w:bottom w:val="none" w:sz="0" w:space="0" w:color="auto"/>
        <w:right w:val="none" w:sz="0" w:space="0" w:color="auto"/>
      </w:divBdr>
    </w:div>
    <w:div w:id="1642922674">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1016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gcse-sociology"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gce-as-and-a-level-for-sociology"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3.xml><?xml version="1.0" encoding="utf-8"?>
<ds:datastoreItem xmlns:ds="http://schemas.openxmlformats.org/officeDocument/2006/customXml" ds:itemID="{484F3CFC-79BB-4DC6-9A6E-E53E011140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a5d69dd-cacc-44d9-a77c-7aaa5480de3d"/>
    <ds:schemaRef ds:uri="http://www.w3.org/XML/1998/namespace"/>
    <ds:schemaRef ds:uri="http://purl.org/dc/dcmitype/"/>
    <ds:schemaRef ds:uri="73877a9a-2d09-4b5a-a8ee-5a1d422a9221"/>
  </ds:schemaRefs>
</ds:datastoreItem>
</file>

<file path=customXml/itemProps4.xml><?xml version="1.0" encoding="utf-8"?>
<ds:datastoreItem xmlns:ds="http://schemas.openxmlformats.org/officeDocument/2006/customXml" ds:itemID="{2B6358E8-0B4F-4799-9750-6F28529C1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 SOCIOLOGY</dc:title>
  <dc:subject>Intent, Curriculum Map &amp; Curriculum</dc:subject>
  <dc:creator>Cara Franklin</dc:creator>
  <keywords/>
  <dc:description/>
  <lastModifiedBy>Cara Franklin</lastModifiedBy>
  <revision>127</revision>
  <dcterms:created xsi:type="dcterms:W3CDTF">2024-03-05T21:09:00.0000000Z</dcterms:created>
  <dcterms:modified xsi:type="dcterms:W3CDTF">2025-07-22T14:32:33.9962195Z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