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id w:val="910436222"/>
        <w:docPartObj>
          <w:docPartGallery w:val="Cover Pages"/>
          <w:docPartUnique/>
        </w:docPartObj>
      </w:sdtPr>
      <w:sdtEndPr/>
      <w:sdtContent>
        <w:p w:rsidR="005B7C66" w:rsidRDefault="005B7C66" w14:paraId="543710C5" w14:textId="4B4F982E">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oel="http://schemas.microsoft.com/office/2019/extlst" xmlns:a14="http://schemas.microsoft.com/office/drawing/2010/main" xmlns:pic="http://schemas.openxmlformats.org/drawingml/2006/picture" xmlns:a="http://schemas.openxmlformats.org/drawingml/2006/main">
                <w:pict w14:anchorId="1D680BB7">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1"/>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5B7C66" w:rsidRDefault="00A77AE9" w14:paraId="7AB4B2DF" w14:textId="0B7BD325">
                                    <w:pPr>
                                      <w:pStyle w:val="NoSpacing"/>
                                      <w:jc w:val="right"/>
                                      <w:rPr>
                                        <w:color w:val="595959" w:themeColor="text1" w:themeTint="A6"/>
                                        <w:sz w:val="28"/>
                                        <w:szCs w:val="28"/>
                                      </w:rPr>
                                    </w:pPr>
                                    <w:r>
                                      <w:rPr>
                                        <w:color w:val="595959" w:themeColor="text1" w:themeTint="A6"/>
                                        <w:sz w:val="28"/>
                                        <w:szCs w:val="28"/>
                                      </w:rPr>
                                      <w:t>L</w:t>
                                    </w:r>
                                    <w:r w:rsidR="008212B2">
                                      <w:rPr>
                                        <w:color w:val="595959" w:themeColor="text1" w:themeTint="A6"/>
                                        <w:sz w:val="28"/>
                                        <w:szCs w:val="28"/>
                                      </w:rPr>
                                      <w:t>ydia Fraser</w:t>
                                    </w:r>
                                  </w:p>
                                </w:sdtContent>
                              </w:sdt>
                              <w:p w:rsidR="005B7C66" w:rsidRDefault="002814D9" w14:paraId="013F1D17" w14:textId="66F7818C">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w14:anchorId="1AB7CE02">
                  <v:shapetype id="_x0000_t202" coordsize="21600,21600" o:spt="202" path="m,l,21600r21600,l21600,xe" w14:anchorId="00ECC694">
                    <v:stroke joinstyle="miter"/>
                    <v:path gradientshapeok="t" o:connecttype="rect"/>
                  </v:shapetype>
                  <v:shape id="Text Box 15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v:textbox inset="126pt,0,54pt,0">
                      <w:txbxContent>
                        <w:sdt>
                          <w:sdtPr>
                            <w:id w:val="1475603449"/>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5B7C66" w:rsidRDefault="00A77AE9" w14:paraId="63643E0C" w14:textId="0B7BD325">
                              <w:pPr>
                                <w:pStyle w:val="NoSpacing"/>
                                <w:jc w:val="right"/>
                                <w:rPr>
                                  <w:color w:val="595959" w:themeColor="text1" w:themeTint="A6"/>
                                  <w:sz w:val="28"/>
                                  <w:szCs w:val="28"/>
                                </w:rPr>
                              </w:pPr>
                              <w:r>
                                <w:rPr>
                                  <w:color w:val="595959" w:themeColor="text1" w:themeTint="A6"/>
                                  <w:sz w:val="28"/>
                                  <w:szCs w:val="28"/>
                                </w:rPr>
                                <w:t>L</w:t>
                              </w:r>
                              <w:r w:rsidR="008212B2">
                                <w:rPr>
                                  <w:color w:val="595959" w:themeColor="text1" w:themeTint="A6"/>
                                  <w:sz w:val="28"/>
                                  <w:szCs w:val="28"/>
                                </w:rPr>
                                <w:t>ydia Fraser</w:t>
                              </w:r>
                            </w:p>
                          </w:sdtContent>
                        </w:sdt>
                        <w:p w:rsidR="005B7C66" w:rsidRDefault="008212B2" w14:paraId="6FCBB31F" w14:textId="66F7818C">
                          <w:pPr>
                            <w:pStyle w:val="NoSpacing"/>
                            <w:jc w:val="right"/>
                            <w:rPr>
                              <w:color w:val="595959" w:themeColor="text1" w:themeTint="A6"/>
                              <w:sz w:val="18"/>
                              <w:szCs w:val="18"/>
                            </w:rPr>
                          </w:pPr>
                          <w:sdt>
                            <w:sdtPr>
                              <w:id w:val="1144654492"/>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C66" w:rsidRDefault="005B7C66" w14:paraId="086596C0" w14:textId="77777777">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5B7C66" w:rsidRDefault="00A26E59" w14:paraId="3C54F4D4" w14:textId="17869B06">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r>
                                    <w:r>
                                      <w:rPr>
                                        <w:color w:val="595959" w:themeColor="text1" w:themeTint="A6"/>
                                        <w:sz w:val="20"/>
                                        <w:szCs w:val="20"/>
                                      </w:rPr>
                                      <w:t xml:space="preserve">They gain the knowledge leading onto the skills that are necessary to enable them to become successful lifelong learners.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w14:anchorId="50B2DDA8">
                  <v:shape id="Text Box 153"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w14:anchorId="6493E256">
                    <v:textbox style="mso-fit-shape-to-text:t" inset="126pt,0,54pt,0">
                      <w:txbxContent>
                        <w:p w:rsidR="005B7C66" w:rsidRDefault="005B7C66" w14:paraId="7CBFD60A" w14:textId="77777777">
                          <w:pPr>
                            <w:pStyle w:val="NoSpacing"/>
                            <w:jc w:val="right"/>
                            <w:rPr>
                              <w:color w:val="4472C4" w:themeColor="accent1"/>
                              <w:sz w:val="28"/>
                              <w:szCs w:val="28"/>
                            </w:rPr>
                          </w:pPr>
                          <w:r>
                            <w:rPr>
                              <w:color w:val="4472C4" w:themeColor="accent1"/>
                              <w:sz w:val="28"/>
                              <w:szCs w:val="28"/>
                            </w:rPr>
                            <w:t>Abstract</w:t>
                          </w:r>
                        </w:p>
                        <w:sdt>
                          <w:sdtPr>
                            <w:id w:val="471441428"/>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5B7C66" w:rsidRDefault="00A26E59" w14:paraId="70C6F4D5" w14:textId="17869B06">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r>
                              <w:r>
                                <w:rPr>
                                  <w:color w:val="595959" w:themeColor="text1" w:themeTint="A6"/>
                                  <w:sz w:val="20"/>
                                  <w:szCs w:val="20"/>
                                </w:rPr>
                                <w:t xml:space="preserve">They gain the knowledge leading onto the skills that are necessary to enable them to become successful lifelong learners.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C66" w:rsidRDefault="002814D9" w14:paraId="3C893EEA" w14:textId="77455A1C">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 xml:space="preserve">Curriculum – </w:t>
                                    </w:r>
                                    <w:r w:rsidR="00141A2B">
                                      <w:rPr>
                                        <w:caps/>
                                        <w:color w:val="4472C4" w:themeColor="accent1"/>
                                        <w:sz w:val="64"/>
                                        <w:szCs w:val="64"/>
                                      </w:rPr>
                                      <w:t>history</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5B7C66" w:rsidRDefault="00F4023E" w14:paraId="783F593E" w14:textId="585BFFED">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8212B2">
                                      <w:rPr>
                                        <w:color w:val="404040" w:themeColor="text1" w:themeTint="BF"/>
                                        <w:sz w:val="36"/>
                                        <w:szCs w:val="36"/>
                                      </w:rPr>
                                      <w:t>Curriculum</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w14:anchorId="38DBE860">
                  <v:shape id="Text Box 154"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w14:anchorId="0A8095FE">
                    <v:textbox inset="126pt,0,54pt,0">
                      <w:txbxContent>
                        <w:p w:rsidR="005B7C66" w:rsidRDefault="008212B2" w14:paraId="63DF7600" w14:textId="77455A1C">
                          <w:pPr>
                            <w:jc w:val="right"/>
                            <w:rPr>
                              <w:color w:val="4472C4" w:themeColor="accent1"/>
                              <w:sz w:val="64"/>
                              <w:szCs w:val="64"/>
                            </w:rPr>
                          </w:pPr>
                          <w:sdt>
                            <w:sdtPr>
                              <w:id w:val="1073624602"/>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 xml:space="preserve">Curriculum – </w:t>
                              </w:r>
                              <w:r w:rsidR="00141A2B">
                                <w:rPr>
                                  <w:caps/>
                                  <w:color w:val="4472C4" w:themeColor="accent1"/>
                                  <w:sz w:val="64"/>
                                  <w:szCs w:val="64"/>
                                </w:rPr>
                                <w:t>history</w:t>
                              </w:r>
                            </w:sdtContent>
                          </w:sdt>
                        </w:p>
                        <w:sdt>
                          <w:sdtPr>
                            <w:id w:val="1758397122"/>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5B7C66" w:rsidRDefault="00F4023E" w14:paraId="28181DE8" w14:textId="585BFFED">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8212B2">
                                <w:rPr>
                                  <w:color w:val="404040" w:themeColor="text1" w:themeTint="BF"/>
                                  <w:sz w:val="36"/>
                                  <w:szCs w:val="36"/>
                                </w:rPr>
                                <w:t>Curriculum</w:t>
                              </w:r>
                            </w:p>
                          </w:sdtContent>
                        </w:sdt>
                      </w:txbxContent>
                    </v:textbox>
                    <w10:wrap type="square" anchorx="page" anchory="page"/>
                  </v:shape>
                </w:pict>
              </mc:Fallback>
            </mc:AlternateContent>
          </w:r>
        </w:p>
        <w:p w:rsidR="005B7C66" w:rsidRDefault="0056738B" w14:paraId="2C078E63" w14:textId="5C79F752">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sdt>
      <w:sdtPr>
        <w:id w:val="64387415"/>
        <w:docPartObj>
          <w:docPartGallery w:val="Table of Contents"/>
          <w:docPartUnique/>
        </w:docPartObj>
        <w:rPr>
          <w:rFonts w:eastAsia="" w:cs="" w:eastAsiaTheme="minorEastAsia" w:cstheme="minorBidi"/>
          <w:b w:val="0"/>
          <w:bCs w:val="0"/>
          <w:color w:val="auto"/>
          <w:sz w:val="22"/>
          <w:szCs w:val="22"/>
          <w:u w:val="none"/>
        </w:rPr>
      </w:sdtPr>
      <w:sdtEndPr>
        <w:rPr>
          <w:rFonts w:eastAsia="" w:cs="" w:eastAsiaTheme="minorEastAsia" w:cstheme="minorBidi"/>
          <w:b w:val="0"/>
          <w:bCs w:val="0"/>
          <w:color w:val="auto"/>
          <w:sz w:val="22"/>
          <w:szCs w:val="22"/>
          <w:u w:val="none"/>
        </w:rPr>
      </w:sdtEndPr>
      <w:sdtContent>
        <w:p w:rsidR="003000B7" w:rsidRDefault="003000B7" w14:paraId="21F3BF05" w14:textId="4DB0CE9D">
          <w:pPr>
            <w:pStyle w:val="TOCHeading"/>
          </w:pPr>
          <w:r>
            <w:t>Contents</w:t>
          </w:r>
        </w:p>
        <w:p w:rsidR="00AF3DD5" w:rsidRDefault="0019497A" w14:paraId="1CC17252" w14:textId="099B26C3">
          <w:pPr>
            <w:pStyle w:val="TOC1"/>
            <w:tabs>
              <w:tab w:val="right" w:leader="dot" w:pos="14390"/>
            </w:tabs>
            <w:rPr>
              <w:rFonts w:eastAsiaTheme="minorEastAsia"/>
              <w:noProof/>
              <w:lang w:val="en-GB" w:eastAsia="en-GB"/>
            </w:rPr>
          </w:pPr>
          <w:r>
            <w:fldChar w:fldCharType="begin"/>
          </w:r>
          <w:r>
            <w:instrText xml:space="preserve"> TOC \o "1-3" \h \z \u </w:instrText>
          </w:r>
          <w:r>
            <w:fldChar w:fldCharType="separate"/>
          </w:r>
          <w:hyperlink w:history="1" w:anchor="_Toc203507758">
            <w:r w:rsidRPr="0000118A" w:rsidR="00AF3DD5">
              <w:rPr>
                <w:rStyle w:val="Hyperlink"/>
                <w:noProof/>
              </w:rPr>
              <w:t>Whole School INTENT</w:t>
            </w:r>
            <w:r w:rsidR="00AF3DD5">
              <w:rPr>
                <w:noProof/>
                <w:webHidden/>
              </w:rPr>
              <w:tab/>
            </w:r>
            <w:r w:rsidR="00AF3DD5">
              <w:rPr>
                <w:noProof/>
                <w:webHidden/>
              </w:rPr>
              <w:fldChar w:fldCharType="begin"/>
            </w:r>
            <w:r w:rsidR="00AF3DD5">
              <w:rPr>
                <w:noProof/>
                <w:webHidden/>
              </w:rPr>
              <w:instrText xml:space="preserve"> PAGEREF _Toc203507758 \h </w:instrText>
            </w:r>
            <w:r w:rsidR="00AF3DD5">
              <w:rPr>
                <w:noProof/>
                <w:webHidden/>
              </w:rPr>
            </w:r>
            <w:r w:rsidR="00AF3DD5">
              <w:rPr>
                <w:noProof/>
                <w:webHidden/>
              </w:rPr>
              <w:fldChar w:fldCharType="separate"/>
            </w:r>
            <w:r w:rsidR="002814D9">
              <w:rPr>
                <w:noProof/>
                <w:webHidden/>
              </w:rPr>
              <w:t>1</w:t>
            </w:r>
            <w:r w:rsidR="00AF3DD5">
              <w:rPr>
                <w:noProof/>
                <w:webHidden/>
              </w:rPr>
              <w:fldChar w:fldCharType="end"/>
            </w:r>
          </w:hyperlink>
        </w:p>
        <w:p w:rsidR="00AF3DD5" w:rsidRDefault="002814D9" w14:paraId="444B7A99" w14:textId="4E3C57DC">
          <w:pPr>
            <w:pStyle w:val="TOC1"/>
            <w:tabs>
              <w:tab w:val="right" w:leader="dot" w:pos="14390"/>
            </w:tabs>
            <w:rPr>
              <w:rFonts w:eastAsiaTheme="minorEastAsia"/>
              <w:noProof/>
              <w:lang w:val="en-GB" w:eastAsia="en-GB"/>
            </w:rPr>
          </w:pPr>
          <w:hyperlink w:history="1" w:anchor="_Toc203507759">
            <w:r w:rsidRPr="0000118A" w:rsidR="00AF3DD5">
              <w:rPr>
                <w:rStyle w:val="Hyperlink"/>
                <w:noProof/>
              </w:rPr>
              <w:t>INTENT, IMPLEMENTATION &amp; IMPACT</w:t>
            </w:r>
            <w:r w:rsidR="00AF3DD5">
              <w:rPr>
                <w:noProof/>
                <w:webHidden/>
              </w:rPr>
              <w:tab/>
            </w:r>
            <w:r w:rsidR="00AF3DD5">
              <w:rPr>
                <w:noProof/>
                <w:webHidden/>
              </w:rPr>
              <w:fldChar w:fldCharType="begin"/>
            </w:r>
            <w:r w:rsidR="00AF3DD5">
              <w:rPr>
                <w:noProof/>
                <w:webHidden/>
              </w:rPr>
              <w:instrText xml:space="preserve"> PAGEREF _Toc203507759 \h </w:instrText>
            </w:r>
            <w:r w:rsidR="00AF3DD5">
              <w:rPr>
                <w:noProof/>
                <w:webHidden/>
              </w:rPr>
            </w:r>
            <w:r w:rsidR="00AF3DD5">
              <w:rPr>
                <w:noProof/>
                <w:webHidden/>
              </w:rPr>
              <w:fldChar w:fldCharType="separate"/>
            </w:r>
            <w:r>
              <w:rPr>
                <w:noProof/>
                <w:webHidden/>
              </w:rPr>
              <w:t>1</w:t>
            </w:r>
            <w:r w:rsidR="00AF3DD5">
              <w:rPr>
                <w:noProof/>
                <w:webHidden/>
              </w:rPr>
              <w:fldChar w:fldCharType="end"/>
            </w:r>
          </w:hyperlink>
        </w:p>
        <w:p w:rsidR="00AF3DD5" w:rsidRDefault="002814D9" w14:paraId="1EAB0C03" w14:textId="5BD919E1">
          <w:pPr>
            <w:pStyle w:val="TOC1"/>
            <w:tabs>
              <w:tab w:val="right" w:leader="dot" w:pos="14390"/>
            </w:tabs>
            <w:rPr>
              <w:rFonts w:eastAsiaTheme="minorEastAsia"/>
              <w:noProof/>
              <w:lang w:val="en-GB" w:eastAsia="en-GB"/>
            </w:rPr>
          </w:pPr>
          <w:hyperlink w:history="1" w:anchor="_Toc203507760">
            <w:r w:rsidRPr="0000118A" w:rsidR="00AF3DD5">
              <w:rPr>
                <w:rStyle w:val="Hyperlink"/>
                <w:noProof/>
              </w:rPr>
              <w:t>KS1 and KS2 Links and Intent</w:t>
            </w:r>
            <w:r w:rsidR="00AF3DD5">
              <w:rPr>
                <w:noProof/>
                <w:webHidden/>
              </w:rPr>
              <w:tab/>
            </w:r>
            <w:r w:rsidR="00AF3DD5">
              <w:rPr>
                <w:noProof/>
                <w:webHidden/>
              </w:rPr>
              <w:fldChar w:fldCharType="begin"/>
            </w:r>
            <w:r w:rsidR="00AF3DD5">
              <w:rPr>
                <w:noProof/>
                <w:webHidden/>
              </w:rPr>
              <w:instrText xml:space="preserve"> PAGEREF _Toc203507760 \h </w:instrText>
            </w:r>
            <w:r w:rsidR="00AF3DD5">
              <w:rPr>
                <w:noProof/>
                <w:webHidden/>
              </w:rPr>
            </w:r>
            <w:r w:rsidR="00AF3DD5">
              <w:rPr>
                <w:noProof/>
                <w:webHidden/>
              </w:rPr>
              <w:fldChar w:fldCharType="separate"/>
            </w:r>
            <w:r>
              <w:rPr>
                <w:noProof/>
                <w:webHidden/>
              </w:rPr>
              <w:t>2</w:t>
            </w:r>
            <w:r w:rsidR="00AF3DD5">
              <w:rPr>
                <w:noProof/>
                <w:webHidden/>
              </w:rPr>
              <w:fldChar w:fldCharType="end"/>
            </w:r>
          </w:hyperlink>
        </w:p>
        <w:p w:rsidR="00AF3DD5" w:rsidRDefault="002814D9" w14:paraId="22F88D0F" w14:textId="40CE0292">
          <w:pPr>
            <w:pStyle w:val="TOC1"/>
            <w:tabs>
              <w:tab w:val="right" w:leader="dot" w:pos="14390"/>
            </w:tabs>
            <w:rPr>
              <w:rFonts w:eastAsiaTheme="minorEastAsia"/>
              <w:noProof/>
              <w:lang w:val="en-GB" w:eastAsia="en-GB"/>
            </w:rPr>
          </w:pPr>
          <w:hyperlink w:history="1" w:anchor="_Toc203507761">
            <w:r w:rsidRPr="0000118A" w:rsidR="00AF3DD5">
              <w:rPr>
                <w:rStyle w:val="Hyperlink"/>
                <w:noProof/>
              </w:rPr>
              <w:t>CURRICULUM MAP</w:t>
            </w:r>
            <w:r w:rsidR="00AF3DD5">
              <w:rPr>
                <w:noProof/>
                <w:webHidden/>
              </w:rPr>
              <w:tab/>
            </w:r>
            <w:r w:rsidR="00AF3DD5">
              <w:rPr>
                <w:noProof/>
                <w:webHidden/>
              </w:rPr>
              <w:fldChar w:fldCharType="begin"/>
            </w:r>
            <w:r w:rsidR="00AF3DD5">
              <w:rPr>
                <w:noProof/>
                <w:webHidden/>
              </w:rPr>
              <w:instrText xml:space="preserve"> PAGEREF _Toc203507761 \h </w:instrText>
            </w:r>
            <w:r w:rsidR="00AF3DD5">
              <w:rPr>
                <w:noProof/>
                <w:webHidden/>
              </w:rPr>
            </w:r>
            <w:r w:rsidR="00AF3DD5">
              <w:rPr>
                <w:noProof/>
                <w:webHidden/>
              </w:rPr>
              <w:fldChar w:fldCharType="separate"/>
            </w:r>
            <w:r>
              <w:rPr>
                <w:noProof/>
                <w:webHidden/>
              </w:rPr>
              <w:t>2</w:t>
            </w:r>
            <w:r w:rsidR="00AF3DD5">
              <w:rPr>
                <w:noProof/>
                <w:webHidden/>
              </w:rPr>
              <w:fldChar w:fldCharType="end"/>
            </w:r>
          </w:hyperlink>
        </w:p>
        <w:p w:rsidR="00AF3DD5" w:rsidRDefault="002814D9" w14:paraId="3448343E" w14:textId="01EFC6EC">
          <w:pPr>
            <w:pStyle w:val="TOC1"/>
            <w:tabs>
              <w:tab w:val="right" w:leader="dot" w:pos="14390"/>
            </w:tabs>
            <w:rPr>
              <w:rFonts w:eastAsiaTheme="minorEastAsia"/>
              <w:noProof/>
              <w:lang w:val="en-GB" w:eastAsia="en-GB"/>
            </w:rPr>
          </w:pPr>
          <w:hyperlink w:history="1" w:anchor="_Toc203507762">
            <w:r w:rsidRPr="0000118A" w:rsidR="00AF3DD5">
              <w:rPr>
                <w:rStyle w:val="Hyperlink"/>
                <w:noProof/>
              </w:rPr>
              <w:t>KS3 Links and Intent</w:t>
            </w:r>
            <w:r w:rsidR="00AF3DD5">
              <w:rPr>
                <w:noProof/>
                <w:webHidden/>
              </w:rPr>
              <w:tab/>
            </w:r>
            <w:r w:rsidR="00AF3DD5">
              <w:rPr>
                <w:noProof/>
                <w:webHidden/>
              </w:rPr>
              <w:fldChar w:fldCharType="begin"/>
            </w:r>
            <w:r w:rsidR="00AF3DD5">
              <w:rPr>
                <w:noProof/>
                <w:webHidden/>
              </w:rPr>
              <w:instrText xml:space="preserve"> PAGEREF _Toc203507762 \h </w:instrText>
            </w:r>
            <w:r w:rsidR="00AF3DD5">
              <w:rPr>
                <w:noProof/>
                <w:webHidden/>
              </w:rPr>
            </w:r>
            <w:r w:rsidR="00AF3DD5">
              <w:rPr>
                <w:noProof/>
                <w:webHidden/>
              </w:rPr>
              <w:fldChar w:fldCharType="separate"/>
            </w:r>
            <w:r>
              <w:rPr>
                <w:noProof/>
                <w:webHidden/>
              </w:rPr>
              <w:t>4</w:t>
            </w:r>
            <w:r w:rsidR="00AF3DD5">
              <w:rPr>
                <w:noProof/>
                <w:webHidden/>
              </w:rPr>
              <w:fldChar w:fldCharType="end"/>
            </w:r>
          </w:hyperlink>
        </w:p>
        <w:p w:rsidR="00AF3DD5" w:rsidRDefault="002814D9" w14:paraId="5109066A" w14:textId="79B4F019">
          <w:pPr>
            <w:pStyle w:val="TOC1"/>
            <w:tabs>
              <w:tab w:val="right" w:leader="dot" w:pos="14390"/>
            </w:tabs>
            <w:rPr>
              <w:rFonts w:eastAsiaTheme="minorEastAsia"/>
              <w:noProof/>
              <w:lang w:val="en-GB" w:eastAsia="en-GB"/>
            </w:rPr>
          </w:pPr>
          <w:hyperlink w:history="1" w:anchor="_Toc203507763">
            <w:r w:rsidRPr="0000118A" w:rsidR="00AF3DD5">
              <w:rPr>
                <w:rStyle w:val="Hyperlink"/>
                <w:noProof/>
              </w:rPr>
              <w:t>KS4 Links and Intent</w:t>
            </w:r>
            <w:r w:rsidR="00AF3DD5">
              <w:rPr>
                <w:noProof/>
                <w:webHidden/>
              </w:rPr>
              <w:tab/>
            </w:r>
            <w:r w:rsidR="00AF3DD5">
              <w:rPr>
                <w:noProof/>
                <w:webHidden/>
              </w:rPr>
              <w:fldChar w:fldCharType="begin"/>
            </w:r>
            <w:r w:rsidR="00AF3DD5">
              <w:rPr>
                <w:noProof/>
                <w:webHidden/>
              </w:rPr>
              <w:instrText xml:space="preserve"> PAGEREF _Toc203507763 \h </w:instrText>
            </w:r>
            <w:r w:rsidR="00AF3DD5">
              <w:rPr>
                <w:noProof/>
                <w:webHidden/>
              </w:rPr>
            </w:r>
            <w:r w:rsidR="00AF3DD5">
              <w:rPr>
                <w:noProof/>
                <w:webHidden/>
              </w:rPr>
              <w:fldChar w:fldCharType="separate"/>
            </w:r>
            <w:r>
              <w:rPr>
                <w:noProof/>
                <w:webHidden/>
              </w:rPr>
              <w:t>4</w:t>
            </w:r>
            <w:r w:rsidR="00AF3DD5">
              <w:rPr>
                <w:noProof/>
                <w:webHidden/>
              </w:rPr>
              <w:fldChar w:fldCharType="end"/>
            </w:r>
          </w:hyperlink>
        </w:p>
        <w:p w:rsidR="00AF3DD5" w:rsidRDefault="002814D9" w14:paraId="6247ECD1" w14:textId="12763083">
          <w:pPr>
            <w:pStyle w:val="TOC1"/>
            <w:tabs>
              <w:tab w:val="right" w:leader="dot" w:pos="14390"/>
            </w:tabs>
            <w:rPr>
              <w:rFonts w:eastAsiaTheme="minorEastAsia"/>
              <w:noProof/>
              <w:lang w:val="en-GB" w:eastAsia="en-GB"/>
            </w:rPr>
          </w:pPr>
          <w:hyperlink w:history="1" w:anchor="_Toc203507764">
            <w:r w:rsidRPr="0000118A" w:rsidR="00AF3DD5">
              <w:rPr>
                <w:rStyle w:val="Hyperlink"/>
                <w:noProof/>
              </w:rPr>
              <w:t>KS5 Links and Intent</w:t>
            </w:r>
            <w:r w:rsidR="00AF3DD5">
              <w:rPr>
                <w:noProof/>
                <w:webHidden/>
              </w:rPr>
              <w:tab/>
            </w:r>
            <w:r w:rsidR="00AF3DD5">
              <w:rPr>
                <w:noProof/>
                <w:webHidden/>
              </w:rPr>
              <w:fldChar w:fldCharType="begin"/>
            </w:r>
            <w:r w:rsidR="00AF3DD5">
              <w:rPr>
                <w:noProof/>
                <w:webHidden/>
              </w:rPr>
              <w:instrText xml:space="preserve"> PAGEREF _Toc203507764 \h </w:instrText>
            </w:r>
            <w:r w:rsidR="00AF3DD5">
              <w:rPr>
                <w:noProof/>
                <w:webHidden/>
              </w:rPr>
            </w:r>
            <w:r w:rsidR="00AF3DD5">
              <w:rPr>
                <w:noProof/>
                <w:webHidden/>
              </w:rPr>
              <w:fldChar w:fldCharType="separate"/>
            </w:r>
            <w:r>
              <w:rPr>
                <w:noProof/>
                <w:webHidden/>
              </w:rPr>
              <w:t>4</w:t>
            </w:r>
            <w:r w:rsidR="00AF3DD5">
              <w:rPr>
                <w:noProof/>
                <w:webHidden/>
              </w:rPr>
              <w:fldChar w:fldCharType="end"/>
            </w:r>
          </w:hyperlink>
        </w:p>
        <w:p w:rsidR="00AF3DD5" w:rsidRDefault="002814D9" w14:paraId="7C5505BC" w14:textId="1B2A66D2">
          <w:pPr>
            <w:pStyle w:val="TOC1"/>
            <w:tabs>
              <w:tab w:val="right" w:leader="dot" w:pos="14390"/>
            </w:tabs>
            <w:rPr>
              <w:rFonts w:eastAsiaTheme="minorEastAsia"/>
              <w:noProof/>
              <w:lang w:val="en-GB" w:eastAsia="en-GB"/>
            </w:rPr>
          </w:pPr>
          <w:hyperlink w:history="1" w:anchor="_Toc203507765">
            <w:r w:rsidRPr="0000118A" w:rsidR="00AF3DD5">
              <w:rPr>
                <w:rStyle w:val="Hyperlink"/>
                <w:noProof/>
              </w:rPr>
              <w:t>END OF COURSE EXPECTATIONS</w:t>
            </w:r>
            <w:r w:rsidR="00AF3DD5">
              <w:rPr>
                <w:noProof/>
                <w:webHidden/>
              </w:rPr>
              <w:tab/>
            </w:r>
            <w:r w:rsidR="00AF3DD5">
              <w:rPr>
                <w:noProof/>
                <w:webHidden/>
              </w:rPr>
              <w:fldChar w:fldCharType="begin"/>
            </w:r>
            <w:r w:rsidR="00AF3DD5">
              <w:rPr>
                <w:noProof/>
                <w:webHidden/>
              </w:rPr>
              <w:instrText xml:space="preserve"> PAGEREF _Toc203507765 \h </w:instrText>
            </w:r>
            <w:r w:rsidR="00AF3DD5">
              <w:rPr>
                <w:noProof/>
                <w:webHidden/>
              </w:rPr>
            </w:r>
            <w:r w:rsidR="00AF3DD5">
              <w:rPr>
                <w:noProof/>
                <w:webHidden/>
              </w:rPr>
              <w:fldChar w:fldCharType="separate"/>
            </w:r>
            <w:r>
              <w:rPr>
                <w:noProof/>
                <w:webHidden/>
              </w:rPr>
              <w:t>5</w:t>
            </w:r>
            <w:r w:rsidR="00AF3DD5">
              <w:rPr>
                <w:noProof/>
                <w:webHidden/>
              </w:rPr>
              <w:fldChar w:fldCharType="end"/>
            </w:r>
          </w:hyperlink>
        </w:p>
        <w:p w:rsidR="00AF3DD5" w:rsidRDefault="002814D9" w14:paraId="64C9E825" w14:textId="72365BB2">
          <w:pPr>
            <w:pStyle w:val="TOC1"/>
            <w:tabs>
              <w:tab w:val="right" w:leader="dot" w:pos="14390"/>
            </w:tabs>
            <w:rPr>
              <w:rFonts w:eastAsiaTheme="minorEastAsia"/>
              <w:noProof/>
              <w:lang w:val="en-GB" w:eastAsia="en-GB"/>
            </w:rPr>
          </w:pPr>
          <w:hyperlink w:history="1" w:anchor="_Toc203507766">
            <w:r w:rsidRPr="0000118A" w:rsidR="00AF3DD5">
              <w:rPr>
                <w:rStyle w:val="Hyperlink"/>
                <w:noProof/>
              </w:rPr>
              <w:t>NATIONAL CURRICULUM LINKS</w:t>
            </w:r>
            <w:r w:rsidR="00AF3DD5">
              <w:rPr>
                <w:noProof/>
                <w:webHidden/>
              </w:rPr>
              <w:tab/>
            </w:r>
            <w:r w:rsidR="00AF3DD5">
              <w:rPr>
                <w:noProof/>
                <w:webHidden/>
              </w:rPr>
              <w:fldChar w:fldCharType="begin"/>
            </w:r>
            <w:r w:rsidR="00AF3DD5">
              <w:rPr>
                <w:noProof/>
                <w:webHidden/>
              </w:rPr>
              <w:instrText xml:space="preserve"> PAGEREF _Toc203507766 \h </w:instrText>
            </w:r>
            <w:r w:rsidR="00AF3DD5">
              <w:rPr>
                <w:noProof/>
                <w:webHidden/>
              </w:rPr>
            </w:r>
            <w:r w:rsidR="00AF3DD5">
              <w:rPr>
                <w:noProof/>
                <w:webHidden/>
              </w:rPr>
              <w:fldChar w:fldCharType="separate"/>
            </w:r>
            <w:r>
              <w:rPr>
                <w:noProof/>
                <w:webHidden/>
              </w:rPr>
              <w:t>6</w:t>
            </w:r>
            <w:r w:rsidR="00AF3DD5">
              <w:rPr>
                <w:noProof/>
                <w:webHidden/>
              </w:rPr>
              <w:fldChar w:fldCharType="end"/>
            </w:r>
          </w:hyperlink>
        </w:p>
        <w:p w:rsidR="00AF3DD5" w:rsidRDefault="002814D9" w14:paraId="30DBAE2E" w14:textId="567D1E99">
          <w:pPr>
            <w:pStyle w:val="TOC1"/>
            <w:tabs>
              <w:tab w:val="right" w:leader="dot" w:pos="14390"/>
            </w:tabs>
            <w:rPr>
              <w:rFonts w:eastAsiaTheme="minorEastAsia"/>
              <w:noProof/>
              <w:lang w:val="en-GB" w:eastAsia="en-GB"/>
            </w:rPr>
          </w:pPr>
          <w:hyperlink w:history="1" w:anchor="_Toc203507767">
            <w:r w:rsidRPr="0000118A" w:rsidR="00AF3DD5">
              <w:rPr>
                <w:rStyle w:val="Hyperlink"/>
                <w:noProof/>
              </w:rPr>
              <w:t>PERSONAL DEVELOPMENT CURRICULUM</w:t>
            </w:r>
            <w:r w:rsidR="00AF3DD5">
              <w:rPr>
                <w:noProof/>
                <w:webHidden/>
              </w:rPr>
              <w:tab/>
            </w:r>
            <w:r w:rsidR="00AF3DD5">
              <w:rPr>
                <w:noProof/>
                <w:webHidden/>
              </w:rPr>
              <w:fldChar w:fldCharType="begin"/>
            </w:r>
            <w:r w:rsidR="00AF3DD5">
              <w:rPr>
                <w:noProof/>
                <w:webHidden/>
              </w:rPr>
              <w:instrText xml:space="preserve"> PAGEREF _Toc203507767 \h </w:instrText>
            </w:r>
            <w:r w:rsidR="00AF3DD5">
              <w:rPr>
                <w:noProof/>
                <w:webHidden/>
              </w:rPr>
            </w:r>
            <w:r w:rsidR="00AF3DD5">
              <w:rPr>
                <w:noProof/>
                <w:webHidden/>
              </w:rPr>
              <w:fldChar w:fldCharType="separate"/>
            </w:r>
            <w:r>
              <w:rPr>
                <w:noProof/>
                <w:webHidden/>
              </w:rPr>
              <w:t>8</w:t>
            </w:r>
            <w:r w:rsidR="00AF3DD5">
              <w:rPr>
                <w:noProof/>
                <w:webHidden/>
              </w:rPr>
              <w:fldChar w:fldCharType="end"/>
            </w:r>
          </w:hyperlink>
        </w:p>
        <w:p w:rsidR="00AF3DD5" w:rsidRDefault="002814D9" w14:paraId="76B5F346" w14:textId="41932A76">
          <w:pPr>
            <w:pStyle w:val="TOC1"/>
            <w:tabs>
              <w:tab w:val="right" w:leader="dot" w:pos="14390"/>
            </w:tabs>
            <w:rPr>
              <w:rFonts w:eastAsiaTheme="minorEastAsia"/>
              <w:noProof/>
              <w:lang w:val="en-GB" w:eastAsia="en-GB"/>
            </w:rPr>
          </w:pPr>
          <w:hyperlink w:history="1" w:anchor="_Toc203507768">
            <w:r w:rsidRPr="0000118A" w:rsidR="00AF3DD5">
              <w:rPr>
                <w:rStyle w:val="Hyperlink"/>
                <w:noProof/>
              </w:rPr>
              <w:t>SMSC CURRICULUM LINKS</w:t>
            </w:r>
            <w:r w:rsidR="00AF3DD5">
              <w:rPr>
                <w:noProof/>
                <w:webHidden/>
              </w:rPr>
              <w:tab/>
            </w:r>
            <w:r w:rsidR="00AF3DD5">
              <w:rPr>
                <w:noProof/>
                <w:webHidden/>
              </w:rPr>
              <w:fldChar w:fldCharType="begin"/>
            </w:r>
            <w:r w:rsidR="00AF3DD5">
              <w:rPr>
                <w:noProof/>
                <w:webHidden/>
              </w:rPr>
              <w:instrText xml:space="preserve"> PAGEREF _Toc203507768 \h </w:instrText>
            </w:r>
            <w:r w:rsidR="00AF3DD5">
              <w:rPr>
                <w:noProof/>
                <w:webHidden/>
              </w:rPr>
            </w:r>
            <w:r w:rsidR="00AF3DD5">
              <w:rPr>
                <w:noProof/>
                <w:webHidden/>
              </w:rPr>
              <w:fldChar w:fldCharType="separate"/>
            </w:r>
            <w:r>
              <w:rPr>
                <w:noProof/>
                <w:webHidden/>
              </w:rPr>
              <w:t>10</w:t>
            </w:r>
            <w:r w:rsidR="00AF3DD5">
              <w:rPr>
                <w:noProof/>
                <w:webHidden/>
              </w:rPr>
              <w:fldChar w:fldCharType="end"/>
            </w:r>
          </w:hyperlink>
        </w:p>
        <w:p w:rsidR="00AF3DD5" w:rsidRDefault="002814D9" w14:paraId="3D42B918" w14:textId="5144A9BE">
          <w:pPr>
            <w:pStyle w:val="TOC1"/>
            <w:tabs>
              <w:tab w:val="right" w:leader="dot" w:pos="14390"/>
            </w:tabs>
            <w:rPr>
              <w:rFonts w:eastAsiaTheme="minorEastAsia"/>
              <w:noProof/>
              <w:lang w:val="en-GB" w:eastAsia="en-GB"/>
            </w:rPr>
          </w:pPr>
          <w:hyperlink w:history="1" w:anchor="_Toc203507769">
            <w:r w:rsidRPr="0000118A" w:rsidR="00AF3DD5">
              <w:rPr>
                <w:rStyle w:val="Hyperlink"/>
                <w:noProof/>
              </w:rPr>
              <w:t>Equality, Diversity and Inclusivity Links</w:t>
            </w:r>
            <w:r w:rsidR="00AF3DD5">
              <w:rPr>
                <w:noProof/>
                <w:webHidden/>
              </w:rPr>
              <w:tab/>
            </w:r>
            <w:r w:rsidR="00AF3DD5">
              <w:rPr>
                <w:noProof/>
                <w:webHidden/>
              </w:rPr>
              <w:fldChar w:fldCharType="begin"/>
            </w:r>
            <w:r w:rsidR="00AF3DD5">
              <w:rPr>
                <w:noProof/>
                <w:webHidden/>
              </w:rPr>
              <w:instrText xml:space="preserve"> PAGEREF _Toc203507769 \h </w:instrText>
            </w:r>
            <w:r w:rsidR="00AF3DD5">
              <w:rPr>
                <w:noProof/>
                <w:webHidden/>
              </w:rPr>
            </w:r>
            <w:r w:rsidR="00AF3DD5">
              <w:rPr>
                <w:noProof/>
                <w:webHidden/>
              </w:rPr>
              <w:fldChar w:fldCharType="separate"/>
            </w:r>
            <w:r>
              <w:rPr>
                <w:noProof/>
                <w:webHidden/>
              </w:rPr>
              <w:t>10</w:t>
            </w:r>
            <w:r w:rsidR="00AF3DD5">
              <w:rPr>
                <w:noProof/>
                <w:webHidden/>
              </w:rPr>
              <w:fldChar w:fldCharType="end"/>
            </w:r>
          </w:hyperlink>
        </w:p>
        <w:p w:rsidR="003000B7" w:rsidRDefault="0019497A" w14:paraId="1EF3DF49" w14:textId="43C3A084">
          <w:r>
            <w:rPr>
              <w:b/>
              <w:bCs/>
              <w:noProof/>
            </w:rPr>
            <w:fldChar w:fldCharType="end"/>
          </w:r>
        </w:p>
      </w:sdtContent>
    </w:sdt>
    <w:p w:rsidR="002A5354" w:rsidP="002A5354" w:rsidRDefault="002A5354" w14:paraId="4CEF15B7" w14:textId="7B2B6907">
      <w:pPr>
        <w:pStyle w:val="Heading1"/>
      </w:pPr>
      <w:bookmarkStart w:name="_Toc203507758" w:id="0"/>
      <w:r>
        <w:t>Whole School INTENT</w:t>
      </w:r>
      <w:bookmarkEnd w:id="0"/>
    </w:p>
    <w:p w:rsidRPr="008212B2" w:rsidR="002A5354" w:rsidP="002A5354" w:rsidRDefault="002A5354" w14:paraId="600C24DD" w14:textId="1EDE365E">
      <w:pPr>
        <w:rPr>
          <w:b/>
          <w:bCs/>
          <w:sz w:val="36"/>
          <w:szCs w:val="36"/>
        </w:rPr>
      </w:pPr>
      <w:r w:rsidRPr="002565BB">
        <w:rPr>
          <w:b/>
          <w:bCs/>
          <w:sz w:val="36"/>
          <w:szCs w:val="36"/>
        </w:rPr>
        <w:t xml:space="preserve">Southchurch students embrace learning opportunities.  </w:t>
      </w:r>
    </w:p>
    <w:p w:rsidR="003A5940" w:rsidP="003A5940" w:rsidRDefault="003A5940" w14:paraId="2693DA9B" w14:textId="5C3107FC">
      <w:pPr>
        <w:pStyle w:val="Heading1"/>
      </w:pPr>
      <w:bookmarkStart w:name="_Toc203507759" w:id="1"/>
      <w:r>
        <w:t>INTENT, IMPLEMENTATION &amp; IMPACT</w:t>
      </w:r>
      <w:bookmarkEnd w:id="1"/>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3A5940" w:rsidTr="00B30E84" w14:paraId="68CC6162" w14:textId="77777777">
        <w:tc>
          <w:tcPr>
            <w:tcW w:w="14390" w:type="dxa"/>
            <w:shd w:val="clear" w:color="auto" w:fill="2E74B5" w:themeFill="accent5" w:themeFillShade="BF"/>
          </w:tcPr>
          <w:p w:rsidRPr="00AF7AD4" w:rsidR="003A5940" w:rsidP="00B30E84" w:rsidRDefault="00E648AC" w14:paraId="25C5A206" w14:textId="77777777">
            <w:pPr>
              <w:rPr>
                <w:rFonts w:ascii="Calibri" w:hAnsi="Calibri" w:cs="Calibri"/>
                <w:b/>
                <w:bCs/>
                <w:color w:val="FFFFFF" w:themeColor="background1"/>
                <w:sz w:val="24"/>
                <w:szCs w:val="24"/>
                <w:lang w:val="en-GB"/>
              </w:rPr>
            </w:pPr>
            <w:r w:rsidRPr="00AF7AD4">
              <w:rPr>
                <w:rFonts w:ascii="Calibri" w:hAnsi="Calibri" w:cs="Calibri"/>
                <w:b/>
                <w:bCs/>
                <w:color w:val="FFFFFF" w:themeColor="background1"/>
                <w:sz w:val="24"/>
                <w:szCs w:val="24"/>
                <w:lang w:val="en-GB"/>
              </w:rPr>
              <w:t xml:space="preserve">Intent </w:t>
            </w:r>
          </w:p>
          <w:p w:rsidRPr="00AF7AD4" w:rsidR="00E648AC" w:rsidP="002229D2" w:rsidRDefault="00F010E7" w14:paraId="11363CEF" w14:textId="029EAB94">
            <w:pPr>
              <w:pStyle w:val="ListParagraph"/>
              <w:numPr>
                <w:ilvl w:val="0"/>
                <w:numId w:val="13"/>
              </w:numPr>
              <w:rPr>
                <w:rFonts w:ascii="Calibri" w:hAnsi="Calibri" w:cs="Calibri"/>
                <w:color w:val="FFFFFF" w:themeColor="background1"/>
                <w:sz w:val="24"/>
                <w:szCs w:val="24"/>
                <w:lang w:val="en-GB"/>
              </w:rPr>
            </w:pPr>
            <w:r w:rsidRPr="00C16C93">
              <w:rPr>
                <w:rFonts w:ascii="Calibri" w:hAnsi="Calibri" w:cs="Calibri"/>
                <w:color w:val="FFFFFF" w:themeColor="background1"/>
                <w:sz w:val="28"/>
                <w:szCs w:val="28"/>
                <w:lang w:val="en-GB"/>
              </w:rPr>
              <w:t>For all students to become historians and th</w:t>
            </w:r>
            <w:r w:rsidRPr="00C16C93" w:rsidR="0080558D">
              <w:rPr>
                <w:rFonts w:ascii="Calibri" w:hAnsi="Calibri" w:cs="Calibri"/>
                <w:color w:val="FFFFFF" w:themeColor="background1"/>
                <w:sz w:val="28"/>
                <w:szCs w:val="28"/>
                <w:lang w:val="en-GB"/>
              </w:rPr>
              <w:t xml:space="preserve">ereby, truth-seekers. </w:t>
            </w:r>
          </w:p>
        </w:tc>
      </w:tr>
      <w:tr w:rsidR="003A5940" w:rsidTr="00B30E84" w14:paraId="16B1C168" w14:textId="77777777">
        <w:tc>
          <w:tcPr>
            <w:tcW w:w="14390" w:type="dxa"/>
            <w:shd w:val="clear" w:color="auto" w:fill="BDD6EE" w:themeFill="accent5" w:themeFillTint="66"/>
          </w:tcPr>
          <w:p w:rsidRPr="00AF7AD4" w:rsidR="003A5940" w:rsidP="00B30E84" w:rsidRDefault="00766C5E" w14:paraId="3DD99342" w14:textId="77777777">
            <w:pPr>
              <w:rPr>
                <w:rFonts w:ascii="Calibri" w:hAnsi="Calibri" w:cs="Calibri"/>
                <w:b/>
                <w:bCs/>
                <w:color w:val="1F4E79" w:themeColor="accent5" w:themeShade="80"/>
                <w:sz w:val="24"/>
                <w:szCs w:val="24"/>
                <w:lang w:val="en-GB"/>
              </w:rPr>
            </w:pPr>
            <w:r w:rsidRPr="00AF7AD4">
              <w:rPr>
                <w:rFonts w:ascii="Calibri" w:hAnsi="Calibri" w:cs="Calibri"/>
                <w:b/>
                <w:bCs/>
                <w:color w:val="1F4E79" w:themeColor="accent5" w:themeShade="80"/>
                <w:sz w:val="24"/>
                <w:szCs w:val="24"/>
                <w:lang w:val="en-GB"/>
              </w:rPr>
              <w:t>Implementation</w:t>
            </w:r>
          </w:p>
          <w:p w:rsidRPr="00AF7AD4" w:rsidR="00766C5E" w:rsidP="002229D2" w:rsidRDefault="00766C5E" w14:paraId="373FCA88" w14:textId="77777777">
            <w:pPr>
              <w:pStyle w:val="ListParagraph"/>
              <w:numPr>
                <w:ilvl w:val="0"/>
                <w:numId w:val="11"/>
              </w:numPr>
              <w:rPr>
                <w:rFonts w:ascii="Calibri" w:hAnsi="Calibri" w:cs="Calibri"/>
                <w:color w:val="1F4E79" w:themeColor="accent5" w:themeShade="80"/>
                <w:sz w:val="24"/>
                <w:szCs w:val="24"/>
                <w:lang w:val="en-GB"/>
              </w:rPr>
            </w:pPr>
            <w:r w:rsidRPr="00AF7AD4">
              <w:rPr>
                <w:rFonts w:ascii="Calibri" w:hAnsi="Calibri" w:cs="Calibri"/>
                <w:color w:val="1F4E79" w:themeColor="accent5" w:themeShade="80"/>
                <w:sz w:val="24"/>
                <w:szCs w:val="24"/>
                <w:lang w:val="en-GB"/>
              </w:rPr>
              <w:t>Sequencing of the curriculum</w:t>
            </w:r>
          </w:p>
          <w:p w:rsidRPr="00AF7AD4" w:rsidR="00766C5E" w:rsidP="002229D2" w:rsidRDefault="00766C5E" w14:paraId="591BAEEF" w14:textId="13B91E03">
            <w:pPr>
              <w:pStyle w:val="ListParagraph"/>
              <w:numPr>
                <w:ilvl w:val="0"/>
                <w:numId w:val="11"/>
              </w:numPr>
              <w:rPr>
                <w:rFonts w:ascii="Calibri" w:hAnsi="Calibri" w:cs="Calibri"/>
                <w:color w:val="1F4E79" w:themeColor="accent5" w:themeShade="80"/>
                <w:sz w:val="24"/>
                <w:szCs w:val="24"/>
                <w:lang w:val="en-GB"/>
              </w:rPr>
            </w:pPr>
            <w:r w:rsidRPr="00AF7AD4">
              <w:rPr>
                <w:rFonts w:ascii="Calibri" w:hAnsi="Calibri" w:cs="Calibri"/>
                <w:color w:val="1F4E79" w:themeColor="accent5" w:themeShade="80"/>
                <w:sz w:val="24"/>
                <w:szCs w:val="24"/>
                <w:lang w:val="en-GB"/>
              </w:rPr>
              <w:t xml:space="preserve">Adaptive teaching (to </w:t>
            </w:r>
            <w:r w:rsidRPr="315EB857" w:rsidR="7A29B276">
              <w:rPr>
                <w:rFonts w:ascii="Calibri" w:hAnsi="Calibri" w:cs="Calibri"/>
                <w:color w:val="1F4E79" w:themeColor="accent5" w:themeShade="80"/>
                <w:sz w:val="24"/>
                <w:szCs w:val="24"/>
                <w:lang w:val="en-GB"/>
              </w:rPr>
              <w:t>consider</w:t>
            </w:r>
            <w:r w:rsidRPr="00AF7AD4" w:rsidR="00F010E7">
              <w:rPr>
                <w:rFonts w:ascii="Calibri" w:hAnsi="Calibri" w:cs="Calibri"/>
                <w:color w:val="1F4E79" w:themeColor="accent5" w:themeShade="80"/>
                <w:sz w:val="24"/>
                <w:szCs w:val="24"/>
                <w:lang w:val="en-GB"/>
              </w:rPr>
              <w:t xml:space="preserve"> what the learners know and don’t know)</w:t>
            </w:r>
          </w:p>
          <w:p w:rsidRPr="00AF7AD4" w:rsidR="00F010E7" w:rsidP="002229D2" w:rsidRDefault="00F010E7" w14:paraId="03C0CE2A" w14:textId="0D087170">
            <w:pPr>
              <w:pStyle w:val="ListParagraph"/>
              <w:numPr>
                <w:ilvl w:val="0"/>
                <w:numId w:val="11"/>
              </w:numPr>
              <w:rPr>
                <w:rFonts w:ascii="Calibri" w:hAnsi="Calibri" w:cs="Calibri"/>
                <w:color w:val="1F4E79" w:themeColor="accent5" w:themeShade="80"/>
                <w:sz w:val="24"/>
                <w:szCs w:val="24"/>
                <w:lang w:val="en-GB"/>
              </w:rPr>
            </w:pPr>
            <w:r w:rsidRPr="00AF7AD4">
              <w:rPr>
                <w:rFonts w:ascii="Calibri" w:hAnsi="Calibri" w:cs="Calibri"/>
                <w:color w:val="1F4E79" w:themeColor="accent5" w:themeShade="80"/>
                <w:sz w:val="24"/>
                <w:szCs w:val="24"/>
                <w:lang w:val="en-GB"/>
              </w:rPr>
              <w:t xml:space="preserve">Extending opportunities for extra-curricular. </w:t>
            </w:r>
          </w:p>
        </w:tc>
      </w:tr>
      <w:tr w:rsidR="003A5940" w:rsidTr="00B30E84" w14:paraId="32D0A8B1" w14:textId="77777777">
        <w:tc>
          <w:tcPr>
            <w:tcW w:w="14390" w:type="dxa"/>
            <w:shd w:val="clear" w:color="auto" w:fill="DEEAF6" w:themeFill="accent5" w:themeFillTint="33"/>
          </w:tcPr>
          <w:p w:rsidRPr="00AF7AD4" w:rsidR="003A5940" w:rsidP="00B30E84" w:rsidRDefault="00F010E7" w14:paraId="70728B3B" w14:textId="77777777">
            <w:pPr>
              <w:rPr>
                <w:rFonts w:ascii="Calibri" w:hAnsi="Calibri" w:cs="Calibri"/>
                <w:b/>
                <w:bCs/>
                <w:color w:val="1F4E79" w:themeColor="accent5" w:themeShade="80"/>
                <w:sz w:val="24"/>
                <w:szCs w:val="24"/>
                <w:lang w:val="en-GB"/>
              </w:rPr>
            </w:pPr>
            <w:r w:rsidRPr="00AF7AD4">
              <w:rPr>
                <w:rFonts w:ascii="Calibri" w:hAnsi="Calibri" w:cs="Calibri"/>
                <w:b/>
                <w:bCs/>
                <w:color w:val="1F4E79" w:themeColor="accent5" w:themeShade="80"/>
                <w:sz w:val="24"/>
                <w:szCs w:val="24"/>
                <w:lang w:val="en-GB"/>
              </w:rPr>
              <w:t>Impact</w:t>
            </w:r>
          </w:p>
          <w:p w:rsidRPr="008212B2" w:rsidR="00F010E7" w:rsidP="0087631E" w:rsidRDefault="00F010E7" w14:paraId="3C556356" w14:textId="5CF5ADE0">
            <w:pPr>
              <w:pStyle w:val="ListParagraph"/>
              <w:numPr>
                <w:ilvl w:val="0"/>
                <w:numId w:val="47"/>
              </w:numPr>
              <w:rPr>
                <w:rFonts w:ascii="Calibri" w:hAnsi="Calibri" w:cs="Calibri"/>
                <w:color w:val="1F4E79" w:themeColor="accent5" w:themeShade="80"/>
                <w:sz w:val="24"/>
                <w:szCs w:val="24"/>
                <w:lang w:val="en-GB"/>
              </w:rPr>
            </w:pPr>
            <w:r w:rsidRPr="008212B2">
              <w:rPr>
                <w:rFonts w:ascii="Calibri" w:hAnsi="Calibri" w:cs="Calibri"/>
                <w:color w:val="1F4E79" w:themeColor="accent5" w:themeShade="80"/>
                <w:sz w:val="24"/>
                <w:szCs w:val="24"/>
                <w:lang w:val="en-GB"/>
              </w:rPr>
              <w:t xml:space="preserve">All students will achieve their potential with altered trajectories. </w:t>
            </w:r>
          </w:p>
        </w:tc>
      </w:tr>
    </w:tbl>
    <w:p w:rsidR="00365F8A" w:rsidP="003A5940" w:rsidRDefault="00365F8A" w14:paraId="4C7B0CD1" w14:textId="77777777"/>
    <w:p w:rsidRPr="00F40F4C" w:rsidR="0048434E" w:rsidP="0048434E" w:rsidRDefault="0048434E" w14:paraId="5255F7E0" w14:textId="77777777">
      <w:pPr>
        <w:pStyle w:val="Heading1"/>
        <w:rPr>
          <w:sz w:val="28"/>
          <w:szCs w:val="28"/>
        </w:rPr>
      </w:pPr>
      <w:bookmarkStart w:name="_Toc203507760" w:id="2"/>
      <w:r w:rsidRPr="00F40F4C">
        <w:rPr>
          <w:sz w:val="28"/>
          <w:szCs w:val="28"/>
        </w:rPr>
        <w:t>KS1 and KS2 Links and Intent</w:t>
      </w:r>
      <w:bookmarkEnd w:id="2"/>
    </w:p>
    <w:p w:rsidRPr="00E334B5" w:rsidR="0048434E" w:rsidP="00503C86" w:rsidRDefault="002814D9" w14:paraId="47131F65" w14:textId="77777777">
      <w:pPr>
        <w:pStyle w:val="ListParagraph"/>
        <w:numPr>
          <w:ilvl w:val="0"/>
          <w:numId w:val="26"/>
        </w:numPr>
        <w:rPr>
          <w:rStyle w:val="Hyperlink"/>
          <w:rFonts w:cstheme="minorHAnsi"/>
          <w:b/>
          <w:bCs/>
          <w:color w:val="1F3864" w:themeColor="accent1" w:themeShade="80"/>
          <w:sz w:val="18"/>
          <w:szCs w:val="18"/>
          <w:u w:val="none"/>
          <w:lang w:val="en-GB"/>
        </w:rPr>
      </w:pPr>
      <w:hyperlink w:history="1" r:id="rId13">
        <w:r w:rsidRPr="00E334B5" w:rsidR="0048434E">
          <w:rPr>
            <w:rStyle w:val="Hyperlink"/>
            <w:rFonts w:cstheme="minorHAnsi"/>
            <w:b/>
            <w:bCs/>
            <w:color w:val="00B0F0"/>
            <w:sz w:val="18"/>
            <w:szCs w:val="18"/>
          </w:rPr>
          <w:t>A full framework for KS1 history is given here.</w:t>
        </w:r>
      </w:hyperlink>
    </w:p>
    <w:p w:rsidRPr="00E334B5" w:rsidR="0048434E" w:rsidP="00503C86" w:rsidRDefault="002814D9" w14:paraId="43A8496C" w14:textId="77777777">
      <w:pPr>
        <w:pStyle w:val="ListParagraph"/>
        <w:numPr>
          <w:ilvl w:val="0"/>
          <w:numId w:val="26"/>
        </w:numPr>
        <w:rPr>
          <w:rFonts w:cstheme="minorHAnsi"/>
          <w:b/>
          <w:bCs/>
          <w:color w:val="00B0F0"/>
          <w:sz w:val="18"/>
          <w:szCs w:val="18"/>
          <w:lang w:val="en-GB"/>
        </w:rPr>
      </w:pPr>
      <w:hyperlink w:history="1" r:id="rId14">
        <w:r w:rsidRPr="00E334B5" w:rsidR="0048434E">
          <w:rPr>
            <w:rStyle w:val="Hyperlink"/>
            <w:rFonts w:cstheme="minorHAnsi"/>
            <w:b/>
            <w:bCs/>
            <w:color w:val="00B0F0"/>
            <w:sz w:val="18"/>
            <w:szCs w:val="18"/>
          </w:rPr>
          <w:t>A full framework for KS2 history is given here.</w:t>
        </w:r>
      </w:hyperlink>
    </w:p>
    <w:p w:rsidRPr="00E334B5" w:rsidR="0048434E" w:rsidP="00503C86" w:rsidRDefault="0048434E" w14:paraId="2A158502" w14:textId="77777777">
      <w:pPr>
        <w:pStyle w:val="ListParagraph"/>
        <w:numPr>
          <w:ilvl w:val="0"/>
          <w:numId w:val="26"/>
        </w:numPr>
        <w:rPr>
          <w:rFonts w:ascii="Calibri" w:hAnsi="Calibri" w:cs="Calibri"/>
          <w:color w:val="1F4E79" w:themeColor="accent5" w:themeShade="80"/>
          <w:sz w:val="18"/>
          <w:szCs w:val="18"/>
          <w:lang w:val="en-GB"/>
        </w:rPr>
      </w:pPr>
      <w:r w:rsidRPr="00E334B5">
        <w:rPr>
          <w:rFonts w:ascii="Calibri" w:hAnsi="Calibri" w:cs="Calibri"/>
          <w:color w:val="1F4E79" w:themeColor="accent5" w:themeShade="80"/>
          <w:sz w:val="18"/>
          <w:szCs w:val="18"/>
          <w:lang w:val="en-GB"/>
        </w:rPr>
        <w:t xml:space="preserve">The history curriculum at Southchurch is designed to develop knowledge students are given at KS1 and KS2. For example, we continue to look at events both within living memory and beyond to assess the significance of events and individuals. In Year 9, students are taught about ‘recent history’ which includes events students would have experience of. </w:t>
      </w:r>
    </w:p>
    <w:p w:rsidRPr="00E334B5" w:rsidR="0048434E" w:rsidP="00503C86" w:rsidRDefault="0048434E" w14:paraId="169C703A" w14:textId="77777777">
      <w:pPr>
        <w:pStyle w:val="ListParagraph"/>
        <w:numPr>
          <w:ilvl w:val="0"/>
          <w:numId w:val="26"/>
        </w:numPr>
        <w:rPr>
          <w:rFonts w:ascii="Calibri" w:hAnsi="Calibri" w:cs="Calibri"/>
          <w:color w:val="1F4E79" w:themeColor="accent5" w:themeShade="80"/>
          <w:sz w:val="18"/>
          <w:szCs w:val="18"/>
          <w:lang w:val="en-GB"/>
        </w:rPr>
      </w:pPr>
      <w:r w:rsidRPr="00E334B5">
        <w:rPr>
          <w:rFonts w:ascii="Calibri" w:hAnsi="Calibri" w:cs="Calibri"/>
          <w:color w:val="1F4E79" w:themeColor="accent5" w:themeShade="80"/>
          <w:sz w:val="18"/>
          <w:szCs w:val="18"/>
          <w:lang w:val="en-GB"/>
        </w:rPr>
        <w:t xml:space="preserve">In Year 7, students learn about the Prittlewell Prince, a key figure from the Dark Ages whose tomb was found a mere mile away from the school. Therefore, we continue to develop students’ understanding of the history of their local area.  </w:t>
      </w:r>
    </w:p>
    <w:p w:rsidRPr="00E334B5" w:rsidR="0048434E" w:rsidP="00503C86" w:rsidRDefault="0048434E" w14:paraId="0A8A1406" w14:textId="77777777">
      <w:pPr>
        <w:pStyle w:val="ListParagraph"/>
        <w:numPr>
          <w:ilvl w:val="0"/>
          <w:numId w:val="26"/>
        </w:numPr>
        <w:rPr>
          <w:rFonts w:ascii="Calibri" w:hAnsi="Calibri" w:cs="Calibri"/>
          <w:color w:val="1F4E79" w:themeColor="accent5" w:themeShade="80"/>
          <w:sz w:val="18"/>
          <w:szCs w:val="18"/>
          <w:lang w:val="en-GB"/>
        </w:rPr>
      </w:pPr>
      <w:r w:rsidRPr="00E334B5">
        <w:rPr>
          <w:rFonts w:ascii="Calibri" w:hAnsi="Calibri" w:cs="Calibri"/>
          <w:color w:val="1F4E79" w:themeColor="accent5" w:themeShade="80"/>
          <w:sz w:val="18"/>
          <w:szCs w:val="18"/>
          <w:lang w:val="en-GB"/>
        </w:rPr>
        <w:t xml:space="preserve">The Southchurch history curriculum is chronological which means that in Year 7 students build upon the knowledge they have gained at KS2 from the first term. In Year 7, we cover the Dark Ages and Middle Ages, including the Norman Conquest. This includes our local history study regarding the Prittlewell Prince. </w:t>
      </w:r>
    </w:p>
    <w:p w:rsidRPr="00E334B5" w:rsidR="0048434E" w:rsidP="00503C86" w:rsidRDefault="0048434E" w14:paraId="6E2EF16F" w14:textId="77777777">
      <w:pPr>
        <w:pStyle w:val="ListParagraph"/>
        <w:numPr>
          <w:ilvl w:val="0"/>
          <w:numId w:val="26"/>
        </w:numPr>
        <w:rPr>
          <w:rFonts w:ascii="Calibri" w:hAnsi="Calibri" w:cs="Calibri"/>
          <w:color w:val="1F4E79" w:themeColor="accent5" w:themeShade="80"/>
          <w:sz w:val="18"/>
          <w:szCs w:val="18"/>
          <w:lang w:val="en-GB"/>
        </w:rPr>
      </w:pPr>
      <w:r w:rsidRPr="00E334B5">
        <w:rPr>
          <w:rFonts w:ascii="Calibri" w:hAnsi="Calibri" w:cs="Calibri"/>
          <w:color w:val="1F4E79" w:themeColor="accent5" w:themeShade="80"/>
          <w:sz w:val="18"/>
          <w:szCs w:val="18"/>
          <w:lang w:val="en-GB"/>
        </w:rPr>
        <w:t xml:space="preserve">Local primary schools such as Greenways and </w:t>
      </w:r>
      <w:proofErr w:type="spellStart"/>
      <w:r w:rsidRPr="00E334B5">
        <w:rPr>
          <w:rFonts w:ascii="Calibri" w:hAnsi="Calibri" w:cs="Calibri"/>
          <w:color w:val="1F4E79" w:themeColor="accent5" w:themeShade="80"/>
          <w:sz w:val="18"/>
          <w:szCs w:val="18"/>
          <w:lang w:val="en-GB"/>
        </w:rPr>
        <w:t>Hamstel</w:t>
      </w:r>
      <w:proofErr w:type="spellEnd"/>
      <w:r w:rsidRPr="00E334B5">
        <w:rPr>
          <w:rFonts w:ascii="Calibri" w:hAnsi="Calibri" w:cs="Calibri"/>
          <w:color w:val="1F4E79" w:themeColor="accent5" w:themeShade="80"/>
          <w:sz w:val="18"/>
          <w:szCs w:val="18"/>
          <w:lang w:val="en-GB"/>
        </w:rPr>
        <w:t xml:space="preserve"> cover other historical periods for their KS2 local study, World War One and the Victorian Period. Therefore, an ancient history local study has been included at KS3 at Southchurch.</w:t>
      </w:r>
    </w:p>
    <w:p w:rsidRPr="00E334B5" w:rsidR="0048434E" w:rsidP="00503C86" w:rsidRDefault="0048434E" w14:paraId="19F12590" w14:textId="77777777">
      <w:pPr>
        <w:pStyle w:val="ListParagraph"/>
        <w:numPr>
          <w:ilvl w:val="0"/>
          <w:numId w:val="26"/>
        </w:numPr>
        <w:rPr>
          <w:rFonts w:ascii="Calibri" w:hAnsi="Calibri" w:cs="Calibri"/>
          <w:color w:val="1F4E79" w:themeColor="accent5" w:themeShade="80"/>
          <w:sz w:val="18"/>
          <w:szCs w:val="18"/>
          <w:lang w:val="en-GB"/>
        </w:rPr>
      </w:pPr>
      <w:r w:rsidRPr="00E334B5">
        <w:rPr>
          <w:rFonts w:ascii="Calibri" w:hAnsi="Calibri" w:cs="Calibri"/>
          <w:color w:val="1F4E79" w:themeColor="accent5" w:themeShade="80"/>
          <w:sz w:val="18"/>
          <w:szCs w:val="18"/>
          <w:lang w:val="en-GB"/>
        </w:rPr>
        <w:t xml:space="preserve">Primary schools in the area cover Viking society as part of their KS2 curriculum and we build upon this at KS4 with our thematic topic on Migration. A key case study from this is the Viking conquest of York. </w:t>
      </w:r>
    </w:p>
    <w:p w:rsidRPr="00E334B5" w:rsidR="0048434E" w:rsidP="00503C86" w:rsidRDefault="0048434E" w14:paraId="533AD110" w14:textId="335CAEEF">
      <w:pPr>
        <w:pStyle w:val="ListParagraph"/>
        <w:numPr>
          <w:ilvl w:val="0"/>
          <w:numId w:val="26"/>
        </w:numPr>
        <w:rPr>
          <w:rFonts w:ascii="Calibri" w:hAnsi="Calibri" w:cs="Calibri"/>
          <w:color w:val="1F4E79" w:themeColor="accent5" w:themeShade="80"/>
          <w:sz w:val="18"/>
          <w:szCs w:val="18"/>
          <w:lang w:val="en-GB"/>
        </w:rPr>
      </w:pPr>
      <w:r w:rsidRPr="20AEB042" w:rsidR="0048434E">
        <w:rPr>
          <w:rFonts w:ascii="Calibri" w:hAnsi="Calibri" w:cs="Calibri"/>
          <w:color w:val="1F4E79" w:themeColor="accent5" w:themeTint="FF" w:themeShade="80"/>
          <w:sz w:val="18"/>
          <w:szCs w:val="18"/>
          <w:lang w:val="en-GB"/>
        </w:rPr>
        <w:t xml:space="preserve">At KS3, we develop student understanding of world history by completing schemes for learning on </w:t>
      </w:r>
      <w:r w:rsidRPr="20AEB042" w:rsidR="0048434E">
        <w:rPr>
          <w:rFonts w:ascii="Calibri" w:hAnsi="Calibri" w:cs="Calibri"/>
          <w:color w:val="1F4E79" w:themeColor="accent5" w:themeTint="FF" w:themeShade="80"/>
          <w:sz w:val="18"/>
          <w:szCs w:val="18"/>
          <w:lang w:val="en-GB"/>
        </w:rPr>
        <w:t>exploration, the</w:t>
      </w:r>
      <w:r w:rsidRPr="20AEB042" w:rsidR="0048434E">
        <w:rPr>
          <w:rFonts w:ascii="Calibri" w:hAnsi="Calibri" w:cs="Calibri"/>
          <w:color w:val="1F4E79" w:themeColor="accent5" w:themeTint="FF" w:themeShade="80"/>
          <w:sz w:val="18"/>
          <w:szCs w:val="18"/>
          <w:lang w:val="en-GB"/>
        </w:rPr>
        <w:t xml:space="preserve"> British Empire, US civil rights and the Holocaust. Thus, this helps to build upon knowledge students have gained during their primary education. For example, at Temple Sutton primary school students learn about the Kingdom of Benin at KS2. </w:t>
      </w:r>
    </w:p>
    <w:p w:rsidR="0048434E" w:rsidP="003A5940" w:rsidRDefault="0048434E" w14:paraId="51C3746A" w14:textId="0C0E7477">
      <w:pPr>
        <w:pStyle w:val="ListParagraph"/>
        <w:numPr>
          <w:ilvl w:val="0"/>
          <w:numId w:val="26"/>
        </w:numPr>
        <w:rPr>
          <w:rFonts w:ascii="Calibri" w:hAnsi="Calibri" w:cs="Calibri"/>
          <w:color w:val="1F4E79" w:themeColor="accent5" w:themeShade="80"/>
          <w:sz w:val="18"/>
          <w:szCs w:val="18"/>
          <w:lang w:val="en-GB"/>
        </w:rPr>
      </w:pPr>
      <w:r w:rsidRPr="20AEB042" w:rsidR="0048434E">
        <w:rPr>
          <w:rFonts w:ascii="Calibri" w:hAnsi="Calibri" w:cs="Calibri"/>
          <w:color w:val="1F4E79" w:themeColor="accent5" w:themeTint="FF" w:themeShade="80"/>
          <w:sz w:val="18"/>
          <w:szCs w:val="18"/>
          <w:lang w:val="en-GB"/>
        </w:rPr>
        <w:t xml:space="preserve">We also cover aspects of British social history at KS3 and KS4 that will help students to develop their understanding of how our society has changed over time. In Year </w:t>
      </w:r>
      <w:r w:rsidRPr="20AEB042" w:rsidR="0CE73A07">
        <w:rPr>
          <w:rFonts w:ascii="Calibri" w:hAnsi="Calibri" w:cs="Calibri"/>
          <w:color w:val="1F4E79" w:themeColor="accent5" w:themeTint="FF" w:themeShade="80"/>
          <w:sz w:val="18"/>
          <w:szCs w:val="18"/>
          <w:lang w:val="en-GB"/>
        </w:rPr>
        <w:t>7,</w:t>
      </w:r>
      <w:r w:rsidRPr="20AEB042" w:rsidR="0048434E">
        <w:rPr>
          <w:rFonts w:ascii="Calibri" w:hAnsi="Calibri" w:cs="Calibri"/>
          <w:color w:val="1F4E79" w:themeColor="accent5" w:themeTint="FF" w:themeShade="80"/>
          <w:sz w:val="18"/>
          <w:szCs w:val="18"/>
          <w:lang w:val="en-GB"/>
        </w:rPr>
        <w:t xml:space="preserve"> students learn about the English Civil War, whilst in Year 10, they learn about the Notting Hill race riots.</w:t>
      </w:r>
    </w:p>
    <w:p w:rsidRPr="008212B2" w:rsidR="008212B2" w:rsidP="008212B2" w:rsidRDefault="008212B2" w14:paraId="141BD9A0" w14:textId="42162374">
      <w:pPr>
        <w:pStyle w:val="ListParagraph"/>
        <w:rPr>
          <w:rFonts w:ascii="Calibri" w:hAnsi="Calibri" w:cs="Calibri"/>
          <w:color w:val="1F4E79" w:themeColor="accent5" w:themeShade="80"/>
          <w:sz w:val="18"/>
          <w:szCs w:val="18"/>
          <w:lang w:val="en-GB"/>
        </w:rPr>
      </w:pPr>
      <w:r>
        <w:br/>
      </w:r>
      <w:r>
        <w:br/>
      </w:r>
      <w:r>
        <w:br/>
      </w:r>
      <w:r>
        <w:br/>
      </w:r>
      <w:r>
        <w:br/>
      </w:r>
      <w:r>
        <w:br/>
      </w:r>
      <w:r>
        <w:br/>
      </w:r>
      <w:r>
        <w:br/>
      </w:r>
      <w:r>
        <w:br/>
      </w:r>
      <w:r>
        <w:br/>
      </w:r>
      <w:r>
        <w:br/>
      </w:r>
      <w:r>
        <w:br/>
      </w:r>
      <w:r>
        <w:br/>
      </w:r>
      <w:r>
        <w:br/>
      </w:r>
      <w:r>
        <w:br/>
      </w:r>
      <w:r>
        <w:br/>
      </w:r>
      <w:r>
        <w:br/>
      </w:r>
      <w:r>
        <w:br/>
      </w:r>
      <w:r>
        <w:br/>
      </w:r>
      <w:r>
        <w:br/>
      </w:r>
      <w:r>
        <w:br/>
      </w:r>
      <w:r>
        <w:br/>
      </w:r>
      <w:r>
        <w:br/>
      </w:r>
      <w:r>
        <w:br/>
      </w:r>
    </w:p>
    <w:p w:rsidR="003A5940" w:rsidP="0053780B" w:rsidRDefault="003A5940" w14:paraId="4FBC3F1E" w14:textId="120C5D71">
      <w:pPr>
        <w:pStyle w:val="Heading1"/>
        <w:rPr>
          <w:sz w:val="28"/>
          <w:szCs w:val="24"/>
        </w:rPr>
      </w:pPr>
      <w:bookmarkStart w:name="_Toc203507761" w:id="3"/>
      <w:r w:rsidRPr="00FA7AED">
        <w:rPr>
          <w:sz w:val="28"/>
          <w:szCs w:val="24"/>
        </w:rPr>
        <w:t>CURRICULUM MAP</w:t>
      </w:r>
      <w:bookmarkEnd w:id="3"/>
    </w:p>
    <w:tbl>
      <w:tblPr>
        <w:tblStyle w:val="TableGrid"/>
        <w:tblW w:w="15027" w:type="dxa"/>
        <w:jc w:val="center"/>
        <w:tblLook w:val="04A0" w:firstRow="1" w:lastRow="0" w:firstColumn="1" w:lastColumn="0" w:noHBand="0" w:noVBand="1"/>
      </w:tblPr>
      <w:tblGrid>
        <w:gridCol w:w="993"/>
        <w:gridCol w:w="2410"/>
        <w:gridCol w:w="2410"/>
        <w:gridCol w:w="2410"/>
        <w:gridCol w:w="2268"/>
        <w:gridCol w:w="2268"/>
        <w:gridCol w:w="2268"/>
      </w:tblGrid>
      <w:tr w:rsidRPr="008212B2" w:rsidR="008212B2" w:rsidTr="20AEB042" w14:paraId="26FA4861" w14:textId="77777777">
        <w:trPr>
          <w:trHeight w:val="634"/>
          <w:jc w:val="center"/>
        </w:trPr>
        <w:tc>
          <w:tcPr>
            <w:tcW w:w="993" w:type="dxa"/>
            <w:shd w:val="clear" w:color="auto" w:fill="BDD6EE" w:themeFill="accent5" w:themeFillTint="66"/>
            <w:tcMar/>
          </w:tcPr>
          <w:p w:rsidRPr="008212B2" w:rsidR="008212B2" w:rsidP="008212B2" w:rsidRDefault="008212B2" w14:paraId="179A1117" w14:textId="77777777">
            <w:pPr>
              <w:rPr>
                <w:rFonts w:cstheme="minorHAnsi"/>
                <w:b/>
                <w:bCs/>
                <w:sz w:val="20"/>
                <w:szCs w:val="20"/>
              </w:rPr>
            </w:pPr>
            <w:r w:rsidRPr="008212B2">
              <w:rPr>
                <w:rFonts w:cstheme="minorHAnsi"/>
                <w:b/>
                <w:bCs/>
                <w:sz w:val="20"/>
                <w:szCs w:val="20"/>
              </w:rPr>
              <w:t>Year Group</w:t>
            </w:r>
          </w:p>
        </w:tc>
        <w:tc>
          <w:tcPr>
            <w:tcW w:w="2410" w:type="dxa"/>
            <w:shd w:val="clear" w:color="auto" w:fill="BDD6EE" w:themeFill="accent5" w:themeFillTint="66"/>
            <w:tcMar/>
          </w:tcPr>
          <w:p w:rsidRPr="008212B2" w:rsidR="008212B2" w:rsidP="008212B2" w:rsidRDefault="008212B2" w14:paraId="0C8E5F1F" w14:textId="77777777">
            <w:pPr>
              <w:rPr>
                <w:rFonts w:cstheme="minorHAnsi"/>
                <w:b/>
                <w:bCs/>
                <w:sz w:val="20"/>
                <w:szCs w:val="20"/>
              </w:rPr>
            </w:pPr>
            <w:r w:rsidRPr="008212B2">
              <w:rPr>
                <w:rFonts w:cstheme="minorHAnsi"/>
                <w:b/>
                <w:bCs/>
                <w:sz w:val="20"/>
                <w:szCs w:val="20"/>
              </w:rPr>
              <w:t>Half-term 1</w:t>
            </w:r>
          </w:p>
        </w:tc>
        <w:tc>
          <w:tcPr>
            <w:tcW w:w="2410" w:type="dxa"/>
            <w:shd w:val="clear" w:color="auto" w:fill="BDD6EE" w:themeFill="accent5" w:themeFillTint="66"/>
            <w:tcMar/>
          </w:tcPr>
          <w:p w:rsidRPr="008212B2" w:rsidR="008212B2" w:rsidP="008212B2" w:rsidRDefault="008212B2" w14:paraId="4CE3F1D7" w14:textId="77777777">
            <w:pPr>
              <w:rPr>
                <w:rFonts w:cstheme="minorHAnsi"/>
                <w:b/>
                <w:bCs/>
                <w:sz w:val="20"/>
                <w:szCs w:val="20"/>
              </w:rPr>
            </w:pPr>
            <w:r w:rsidRPr="008212B2">
              <w:rPr>
                <w:rFonts w:cstheme="minorHAnsi"/>
                <w:b/>
                <w:bCs/>
                <w:sz w:val="20"/>
                <w:szCs w:val="20"/>
              </w:rPr>
              <w:t>Half-term 2</w:t>
            </w:r>
          </w:p>
        </w:tc>
        <w:tc>
          <w:tcPr>
            <w:tcW w:w="2410" w:type="dxa"/>
            <w:shd w:val="clear" w:color="auto" w:fill="BDD6EE" w:themeFill="accent5" w:themeFillTint="66"/>
            <w:tcMar/>
          </w:tcPr>
          <w:p w:rsidRPr="008212B2" w:rsidR="008212B2" w:rsidP="008212B2" w:rsidRDefault="008212B2" w14:paraId="5FC1AD2E" w14:textId="77777777">
            <w:pPr>
              <w:rPr>
                <w:rFonts w:cstheme="minorHAnsi"/>
                <w:b/>
                <w:bCs/>
                <w:sz w:val="20"/>
                <w:szCs w:val="20"/>
              </w:rPr>
            </w:pPr>
            <w:r w:rsidRPr="008212B2">
              <w:rPr>
                <w:rFonts w:cstheme="minorHAnsi"/>
                <w:b/>
                <w:bCs/>
                <w:sz w:val="20"/>
                <w:szCs w:val="20"/>
              </w:rPr>
              <w:t>Half-term 3</w:t>
            </w:r>
          </w:p>
        </w:tc>
        <w:tc>
          <w:tcPr>
            <w:tcW w:w="2268" w:type="dxa"/>
            <w:shd w:val="clear" w:color="auto" w:fill="BDD6EE" w:themeFill="accent5" w:themeFillTint="66"/>
            <w:tcMar/>
          </w:tcPr>
          <w:p w:rsidRPr="008212B2" w:rsidR="008212B2" w:rsidP="008212B2" w:rsidRDefault="008212B2" w14:paraId="241DA304" w14:textId="77777777">
            <w:pPr>
              <w:rPr>
                <w:rFonts w:cstheme="minorHAnsi"/>
                <w:b/>
                <w:bCs/>
                <w:sz w:val="20"/>
                <w:szCs w:val="20"/>
              </w:rPr>
            </w:pPr>
            <w:r w:rsidRPr="008212B2">
              <w:rPr>
                <w:rFonts w:cstheme="minorHAnsi"/>
                <w:b/>
                <w:bCs/>
                <w:sz w:val="20"/>
                <w:szCs w:val="20"/>
              </w:rPr>
              <w:t>Half-term 4</w:t>
            </w:r>
          </w:p>
        </w:tc>
        <w:tc>
          <w:tcPr>
            <w:tcW w:w="2268" w:type="dxa"/>
            <w:shd w:val="clear" w:color="auto" w:fill="BDD6EE" w:themeFill="accent5" w:themeFillTint="66"/>
            <w:tcMar/>
          </w:tcPr>
          <w:p w:rsidRPr="008212B2" w:rsidR="008212B2" w:rsidP="008212B2" w:rsidRDefault="008212B2" w14:paraId="20039A1C" w14:textId="77777777">
            <w:pPr>
              <w:rPr>
                <w:rFonts w:cstheme="minorHAnsi"/>
                <w:b/>
                <w:bCs/>
                <w:sz w:val="20"/>
                <w:szCs w:val="20"/>
              </w:rPr>
            </w:pPr>
            <w:r w:rsidRPr="008212B2">
              <w:rPr>
                <w:rFonts w:cstheme="minorHAnsi"/>
                <w:b/>
                <w:bCs/>
                <w:sz w:val="20"/>
                <w:szCs w:val="20"/>
              </w:rPr>
              <w:t>Half-term 5</w:t>
            </w:r>
          </w:p>
        </w:tc>
        <w:tc>
          <w:tcPr>
            <w:tcW w:w="2268" w:type="dxa"/>
            <w:shd w:val="clear" w:color="auto" w:fill="BDD6EE" w:themeFill="accent5" w:themeFillTint="66"/>
            <w:tcMar/>
          </w:tcPr>
          <w:p w:rsidRPr="008212B2" w:rsidR="008212B2" w:rsidP="008212B2" w:rsidRDefault="008212B2" w14:paraId="453BECDA" w14:textId="77777777">
            <w:pPr>
              <w:rPr>
                <w:rFonts w:cstheme="minorHAnsi"/>
                <w:b/>
                <w:bCs/>
                <w:sz w:val="20"/>
                <w:szCs w:val="20"/>
              </w:rPr>
            </w:pPr>
            <w:r w:rsidRPr="008212B2">
              <w:rPr>
                <w:rFonts w:cstheme="minorHAnsi"/>
                <w:b/>
                <w:bCs/>
                <w:sz w:val="20"/>
                <w:szCs w:val="20"/>
              </w:rPr>
              <w:t>Half-term 6</w:t>
            </w:r>
          </w:p>
        </w:tc>
      </w:tr>
      <w:tr w:rsidRPr="008212B2" w:rsidR="008212B2" w:rsidTr="20AEB042" w14:paraId="2959B603" w14:textId="77777777">
        <w:trPr>
          <w:trHeight w:val="1757"/>
          <w:jc w:val="center"/>
        </w:trPr>
        <w:tc>
          <w:tcPr>
            <w:tcW w:w="993" w:type="dxa"/>
            <w:vMerge w:val="restart"/>
            <w:tcBorders>
              <w:bottom w:val="single" w:color="auto" w:sz="4" w:space="0"/>
            </w:tcBorders>
            <w:shd w:val="clear" w:color="auto" w:fill="BDD6EE" w:themeFill="accent5" w:themeFillTint="66"/>
            <w:tcMar/>
          </w:tcPr>
          <w:p w:rsidRPr="008212B2" w:rsidR="008212B2" w:rsidP="008212B2" w:rsidRDefault="008212B2" w14:paraId="6AB77B44" w14:textId="77777777">
            <w:pPr>
              <w:rPr>
                <w:rFonts w:cstheme="minorHAnsi"/>
                <w:b/>
                <w:bCs/>
                <w:sz w:val="20"/>
                <w:szCs w:val="20"/>
              </w:rPr>
            </w:pPr>
            <w:r w:rsidRPr="008212B2">
              <w:rPr>
                <w:rFonts w:cstheme="minorHAnsi"/>
                <w:b/>
                <w:bCs/>
                <w:sz w:val="20"/>
                <w:szCs w:val="20"/>
              </w:rPr>
              <w:t>Year 7</w:t>
            </w:r>
          </w:p>
        </w:tc>
        <w:tc>
          <w:tcPr>
            <w:tcW w:w="2410" w:type="dxa"/>
            <w:tcBorders>
              <w:bottom w:val="single" w:color="auto" w:sz="4" w:space="0"/>
            </w:tcBorders>
            <w:tcMar/>
          </w:tcPr>
          <w:p w:rsidRPr="008212B2" w:rsidR="008212B2" w:rsidP="008212B2" w:rsidRDefault="008212B2" w14:paraId="1C00CB3A" w14:textId="77777777">
            <w:pPr>
              <w:rPr>
                <w:rFonts w:cstheme="minorHAnsi"/>
                <w:b/>
                <w:bCs/>
                <w:sz w:val="18"/>
                <w:szCs w:val="18"/>
              </w:rPr>
            </w:pPr>
            <w:r w:rsidRPr="008212B2">
              <w:rPr>
                <w:rFonts w:cstheme="minorHAnsi"/>
                <w:b/>
                <w:bCs/>
                <w:sz w:val="18"/>
                <w:szCs w:val="18"/>
              </w:rPr>
              <w:t>Key Topic 1:</w:t>
            </w:r>
            <w:r w:rsidRPr="008212B2">
              <w:rPr>
                <w:rFonts w:cstheme="minorHAnsi"/>
                <w:b/>
                <w:bCs/>
                <w:sz w:val="18"/>
                <w:szCs w:val="18"/>
              </w:rPr>
              <w:br/>
            </w:r>
            <w:r w:rsidRPr="008212B2">
              <w:rPr>
                <w:rFonts w:cstheme="minorHAnsi"/>
                <w:b/>
                <w:bCs/>
                <w:sz w:val="18"/>
                <w:szCs w:val="18"/>
              </w:rPr>
              <w:t>Norman Conquest</w:t>
            </w:r>
          </w:p>
          <w:p w:rsidRPr="008212B2" w:rsidR="008212B2" w:rsidP="008212B2" w:rsidRDefault="008212B2" w14:paraId="65813CA5" w14:textId="77777777">
            <w:pPr>
              <w:rPr>
                <w:rFonts w:cstheme="minorHAnsi"/>
                <w:b/>
                <w:bCs/>
                <w:sz w:val="18"/>
                <w:szCs w:val="18"/>
              </w:rPr>
            </w:pPr>
          </w:p>
          <w:p w:rsidRPr="008212B2" w:rsidR="008212B2" w:rsidP="008212B2" w:rsidRDefault="008212B2" w14:paraId="2A007835" w14:textId="77777777">
            <w:pPr>
              <w:rPr>
                <w:rFonts w:cstheme="minorHAnsi"/>
                <w:i/>
                <w:iCs/>
                <w:sz w:val="18"/>
                <w:szCs w:val="18"/>
              </w:rPr>
            </w:pPr>
            <w:r w:rsidRPr="008212B2">
              <w:rPr>
                <w:rFonts w:cstheme="minorHAnsi"/>
                <w:i/>
                <w:iCs/>
                <w:sz w:val="18"/>
                <w:szCs w:val="18"/>
              </w:rPr>
              <w:t xml:space="preserve">Why was William I </w:t>
            </w:r>
            <w:proofErr w:type="gramStart"/>
            <w:r w:rsidRPr="008212B2">
              <w:rPr>
                <w:rFonts w:cstheme="minorHAnsi"/>
                <w:i/>
                <w:iCs/>
                <w:sz w:val="18"/>
                <w:szCs w:val="18"/>
              </w:rPr>
              <w:t>a</w:t>
            </w:r>
            <w:proofErr w:type="gramEnd"/>
            <w:r w:rsidRPr="008212B2">
              <w:rPr>
                <w:rFonts w:cstheme="minorHAnsi"/>
                <w:i/>
                <w:iCs/>
                <w:sz w:val="18"/>
                <w:szCs w:val="18"/>
              </w:rPr>
              <w:t xml:space="preserve"> ruthless ruler?</w:t>
            </w:r>
          </w:p>
          <w:p w:rsidRPr="008212B2" w:rsidR="008212B2" w:rsidP="008212B2" w:rsidRDefault="008212B2" w14:paraId="6F10632A" w14:textId="77777777">
            <w:pPr>
              <w:rPr>
                <w:rFonts w:cstheme="minorHAnsi"/>
                <w:b/>
                <w:bCs/>
                <w:sz w:val="18"/>
                <w:szCs w:val="18"/>
              </w:rPr>
            </w:pPr>
          </w:p>
          <w:p w:rsidRPr="008212B2" w:rsidR="008212B2" w:rsidP="008212B2" w:rsidRDefault="008212B2" w14:paraId="62B94142" w14:textId="77777777">
            <w:pPr>
              <w:rPr>
                <w:rFonts w:cstheme="minorHAnsi"/>
                <w:sz w:val="18"/>
                <w:szCs w:val="18"/>
                <w:u w:val="single"/>
              </w:rPr>
            </w:pPr>
            <w:r w:rsidRPr="008212B2">
              <w:rPr>
                <w:rFonts w:cstheme="minorHAnsi"/>
                <w:color w:val="FF0000"/>
                <w:sz w:val="18"/>
                <w:szCs w:val="18"/>
                <w:u w:val="single"/>
              </w:rPr>
              <w:t>Assessment: Causation</w:t>
            </w:r>
          </w:p>
        </w:tc>
        <w:tc>
          <w:tcPr>
            <w:tcW w:w="2410" w:type="dxa"/>
            <w:tcBorders>
              <w:bottom w:val="single" w:color="auto" w:sz="4" w:space="0"/>
            </w:tcBorders>
            <w:tcMar/>
          </w:tcPr>
          <w:p w:rsidRPr="008212B2" w:rsidR="008212B2" w:rsidP="008212B2" w:rsidRDefault="008212B2" w14:paraId="78097CAE" w14:textId="77777777">
            <w:pPr>
              <w:rPr>
                <w:rFonts w:cstheme="minorHAnsi"/>
                <w:b/>
                <w:bCs/>
                <w:sz w:val="18"/>
                <w:szCs w:val="18"/>
              </w:rPr>
            </w:pPr>
            <w:r w:rsidRPr="008212B2">
              <w:rPr>
                <w:rFonts w:cstheme="minorHAnsi"/>
                <w:b/>
                <w:bCs/>
                <w:sz w:val="18"/>
                <w:szCs w:val="18"/>
              </w:rPr>
              <w:t>Key Topic 3:</w:t>
            </w:r>
          </w:p>
          <w:p w:rsidRPr="008212B2" w:rsidR="008212B2" w:rsidP="008212B2" w:rsidRDefault="008212B2" w14:paraId="1F011B25" w14:textId="77777777">
            <w:pPr>
              <w:rPr>
                <w:rFonts w:cstheme="minorHAnsi"/>
                <w:b/>
                <w:bCs/>
                <w:sz w:val="18"/>
                <w:szCs w:val="18"/>
              </w:rPr>
            </w:pPr>
            <w:r w:rsidRPr="008212B2">
              <w:rPr>
                <w:rFonts w:cstheme="minorHAnsi"/>
                <w:b/>
                <w:bCs/>
                <w:sz w:val="18"/>
                <w:szCs w:val="18"/>
              </w:rPr>
              <w:t>Mansa Musa</w:t>
            </w:r>
          </w:p>
          <w:p w:rsidRPr="008212B2" w:rsidR="008212B2" w:rsidP="008212B2" w:rsidRDefault="008212B2" w14:paraId="087B1EB4" w14:textId="77777777">
            <w:pPr>
              <w:rPr>
                <w:rFonts w:cstheme="minorHAnsi"/>
                <w:b/>
                <w:bCs/>
                <w:sz w:val="18"/>
                <w:szCs w:val="18"/>
              </w:rPr>
            </w:pPr>
          </w:p>
          <w:p w:rsidRPr="008212B2" w:rsidR="008212B2" w:rsidP="008212B2" w:rsidRDefault="008212B2" w14:paraId="7655A512" w14:textId="77777777">
            <w:pPr>
              <w:rPr>
                <w:rFonts w:cstheme="minorHAnsi"/>
                <w:b/>
                <w:bCs/>
                <w:sz w:val="18"/>
                <w:szCs w:val="18"/>
              </w:rPr>
            </w:pPr>
            <w:r w:rsidRPr="008212B2">
              <w:rPr>
                <w:rFonts w:cstheme="minorHAnsi"/>
                <w:i/>
                <w:iCs/>
                <w:sz w:val="18"/>
                <w:szCs w:val="18"/>
              </w:rPr>
              <w:t>Why has Mansa Musa been remembered as the greatest Mansa in history?</w:t>
            </w:r>
          </w:p>
          <w:p w:rsidRPr="008212B2" w:rsidR="008212B2" w:rsidP="008212B2" w:rsidRDefault="008212B2" w14:paraId="4EAAA0E5" w14:textId="77777777">
            <w:pPr>
              <w:rPr>
                <w:rFonts w:cstheme="minorHAnsi"/>
                <w:b/>
                <w:bCs/>
                <w:sz w:val="18"/>
                <w:szCs w:val="18"/>
              </w:rPr>
            </w:pPr>
          </w:p>
          <w:p w:rsidRPr="008212B2" w:rsidR="008212B2" w:rsidP="008212B2" w:rsidRDefault="008212B2" w14:paraId="02EB46B0" w14:textId="77777777">
            <w:pPr>
              <w:rPr>
                <w:rFonts w:cstheme="minorHAnsi"/>
                <w:sz w:val="18"/>
                <w:szCs w:val="18"/>
                <w:u w:val="single"/>
              </w:rPr>
            </w:pPr>
            <w:r w:rsidRPr="008212B2">
              <w:rPr>
                <w:rFonts w:cstheme="minorHAnsi"/>
                <w:color w:val="FF0000"/>
                <w:sz w:val="18"/>
                <w:szCs w:val="18"/>
                <w:u w:val="single"/>
              </w:rPr>
              <w:t>Assessment: Significance</w:t>
            </w:r>
          </w:p>
        </w:tc>
        <w:tc>
          <w:tcPr>
            <w:tcW w:w="2410" w:type="dxa"/>
            <w:tcBorders>
              <w:bottom w:val="single" w:color="auto" w:sz="4" w:space="0"/>
            </w:tcBorders>
            <w:tcMar/>
          </w:tcPr>
          <w:p w:rsidRPr="008212B2" w:rsidR="008212B2" w:rsidP="008212B2" w:rsidRDefault="008212B2" w14:paraId="17038B15" w14:textId="77777777">
            <w:pPr>
              <w:rPr>
                <w:rFonts w:cstheme="minorHAnsi"/>
                <w:b/>
                <w:bCs/>
                <w:sz w:val="18"/>
                <w:szCs w:val="18"/>
              </w:rPr>
            </w:pPr>
            <w:r w:rsidRPr="008212B2">
              <w:rPr>
                <w:rFonts w:cstheme="minorHAnsi"/>
                <w:b/>
                <w:bCs/>
                <w:sz w:val="18"/>
                <w:szCs w:val="18"/>
              </w:rPr>
              <w:t>Key Topic 5: Reformation</w:t>
            </w:r>
          </w:p>
          <w:p w:rsidRPr="008212B2" w:rsidR="008212B2" w:rsidP="008212B2" w:rsidRDefault="008212B2" w14:paraId="7DFB607F" w14:textId="77777777">
            <w:pPr>
              <w:rPr>
                <w:rFonts w:cstheme="minorHAnsi"/>
                <w:b/>
                <w:bCs/>
                <w:sz w:val="18"/>
                <w:szCs w:val="18"/>
              </w:rPr>
            </w:pPr>
          </w:p>
          <w:p w:rsidRPr="008212B2" w:rsidR="008212B2" w:rsidP="008212B2" w:rsidRDefault="008212B2" w14:paraId="2FB1DE00" w14:textId="77777777">
            <w:pPr>
              <w:rPr>
                <w:rFonts w:cstheme="minorHAnsi"/>
                <w:i/>
                <w:iCs/>
                <w:sz w:val="18"/>
                <w:szCs w:val="18"/>
              </w:rPr>
            </w:pPr>
            <w:r w:rsidRPr="008212B2">
              <w:rPr>
                <w:rFonts w:cstheme="minorHAnsi"/>
                <w:i/>
                <w:iCs/>
                <w:sz w:val="18"/>
                <w:szCs w:val="18"/>
              </w:rPr>
              <w:t>To what extent did the English reformation transform England?</w:t>
            </w:r>
          </w:p>
          <w:p w:rsidRPr="008212B2" w:rsidR="008212B2" w:rsidP="008212B2" w:rsidRDefault="008212B2" w14:paraId="559E7533" w14:textId="77777777">
            <w:pPr>
              <w:rPr>
                <w:rFonts w:cstheme="minorHAnsi"/>
                <w:b/>
                <w:bCs/>
                <w:sz w:val="18"/>
                <w:szCs w:val="18"/>
              </w:rPr>
            </w:pPr>
          </w:p>
          <w:p w:rsidRPr="008212B2" w:rsidR="008212B2" w:rsidP="008212B2" w:rsidRDefault="008212B2" w14:paraId="3B02FF24" w14:textId="77777777">
            <w:pPr>
              <w:rPr>
                <w:rFonts w:cstheme="minorHAnsi"/>
                <w:b/>
                <w:bCs/>
                <w:sz w:val="18"/>
                <w:szCs w:val="18"/>
              </w:rPr>
            </w:pPr>
          </w:p>
          <w:p w:rsidRPr="008212B2" w:rsidR="008212B2" w:rsidP="008212B2" w:rsidRDefault="008212B2" w14:paraId="7D02EB34" w14:textId="77777777">
            <w:pPr>
              <w:rPr>
                <w:rFonts w:cstheme="minorHAnsi"/>
                <w:b/>
                <w:bCs/>
                <w:sz w:val="18"/>
                <w:szCs w:val="18"/>
              </w:rPr>
            </w:pPr>
            <w:r w:rsidRPr="008212B2">
              <w:rPr>
                <w:rFonts w:cstheme="minorHAnsi"/>
                <w:color w:val="FF0000"/>
                <w:sz w:val="18"/>
                <w:szCs w:val="18"/>
                <w:u w:val="single"/>
              </w:rPr>
              <w:t>Assessment: Change</w:t>
            </w:r>
          </w:p>
          <w:p w:rsidRPr="008212B2" w:rsidR="008212B2" w:rsidP="008212B2" w:rsidRDefault="008212B2" w14:paraId="74063601" w14:textId="77777777">
            <w:pPr>
              <w:rPr>
                <w:rFonts w:cstheme="minorHAnsi"/>
                <w:i/>
                <w:iCs/>
                <w:sz w:val="18"/>
                <w:szCs w:val="18"/>
              </w:rPr>
            </w:pPr>
          </w:p>
        </w:tc>
        <w:tc>
          <w:tcPr>
            <w:tcW w:w="2268" w:type="dxa"/>
            <w:tcBorders>
              <w:bottom w:val="single" w:color="auto" w:sz="4" w:space="0"/>
            </w:tcBorders>
            <w:tcMar/>
          </w:tcPr>
          <w:p w:rsidRPr="008212B2" w:rsidR="008212B2" w:rsidP="008212B2" w:rsidRDefault="008212B2" w14:paraId="2D52B7FB" w14:textId="77777777">
            <w:pPr>
              <w:rPr>
                <w:rFonts w:cstheme="minorHAnsi"/>
                <w:b/>
                <w:bCs/>
                <w:sz w:val="18"/>
                <w:szCs w:val="18"/>
              </w:rPr>
            </w:pPr>
            <w:r w:rsidRPr="008212B2">
              <w:rPr>
                <w:rFonts w:cstheme="minorHAnsi"/>
                <w:b/>
                <w:bCs/>
                <w:sz w:val="18"/>
                <w:szCs w:val="18"/>
              </w:rPr>
              <w:t>Key Topic 7: The Magna Carta.</w:t>
            </w:r>
          </w:p>
          <w:p w:rsidRPr="008212B2" w:rsidR="008212B2" w:rsidP="008212B2" w:rsidRDefault="008212B2" w14:paraId="5968D626" w14:textId="77777777">
            <w:pPr>
              <w:rPr>
                <w:rFonts w:cstheme="minorHAnsi"/>
                <w:b/>
                <w:bCs/>
                <w:sz w:val="18"/>
                <w:szCs w:val="18"/>
              </w:rPr>
            </w:pPr>
          </w:p>
          <w:p w:rsidRPr="008212B2" w:rsidR="008212B2" w:rsidP="008212B2" w:rsidRDefault="008212B2" w14:paraId="25EC51F6" w14:textId="77777777">
            <w:pPr>
              <w:rPr>
                <w:rFonts w:cstheme="minorHAnsi"/>
                <w:b/>
                <w:bCs/>
                <w:sz w:val="18"/>
                <w:szCs w:val="18"/>
              </w:rPr>
            </w:pPr>
            <w:r w:rsidRPr="008212B2">
              <w:rPr>
                <w:rFonts w:eastAsia="Calibri" w:cstheme="minorHAnsi"/>
                <w:i/>
                <w:iCs/>
                <w:sz w:val="18"/>
                <w:szCs w:val="18"/>
              </w:rPr>
              <w:t>How important was the Magna Carta for restricting a King’s authority?</w:t>
            </w:r>
          </w:p>
          <w:p w:rsidRPr="008212B2" w:rsidR="008212B2" w:rsidP="008212B2" w:rsidRDefault="008212B2" w14:paraId="76112241" w14:textId="77777777">
            <w:pPr>
              <w:rPr>
                <w:rFonts w:cstheme="minorHAnsi"/>
                <w:b/>
                <w:bCs/>
                <w:sz w:val="18"/>
                <w:szCs w:val="18"/>
              </w:rPr>
            </w:pPr>
          </w:p>
          <w:p w:rsidRPr="008212B2" w:rsidR="008212B2" w:rsidP="008212B2" w:rsidRDefault="008212B2" w14:paraId="0A5C1A4B" w14:textId="77777777">
            <w:pPr>
              <w:rPr>
                <w:rFonts w:cstheme="minorHAnsi"/>
                <w:b/>
                <w:bCs/>
                <w:sz w:val="18"/>
                <w:szCs w:val="18"/>
              </w:rPr>
            </w:pPr>
            <w:r w:rsidRPr="008212B2">
              <w:rPr>
                <w:rFonts w:cstheme="minorHAnsi"/>
                <w:color w:val="FF0000"/>
                <w:sz w:val="18"/>
                <w:szCs w:val="18"/>
                <w:u w:val="single"/>
              </w:rPr>
              <w:t>Assessment: Significance</w:t>
            </w:r>
          </w:p>
        </w:tc>
        <w:tc>
          <w:tcPr>
            <w:tcW w:w="2268" w:type="dxa"/>
            <w:vMerge w:val="restart"/>
            <w:tcMar/>
          </w:tcPr>
          <w:p w:rsidRPr="008212B2" w:rsidR="008212B2" w:rsidP="008212B2" w:rsidRDefault="008212B2" w14:paraId="0A695A55" w14:textId="77777777">
            <w:pPr>
              <w:rPr>
                <w:rFonts w:cstheme="minorHAnsi"/>
                <w:b/>
                <w:bCs/>
                <w:sz w:val="18"/>
                <w:szCs w:val="18"/>
              </w:rPr>
            </w:pPr>
            <w:r w:rsidRPr="008212B2">
              <w:rPr>
                <w:rFonts w:cstheme="minorHAnsi"/>
                <w:b/>
                <w:bCs/>
                <w:sz w:val="18"/>
                <w:szCs w:val="18"/>
              </w:rPr>
              <w:t>Key Topic 9: Columbus in the Americas</w:t>
            </w:r>
          </w:p>
          <w:p w:rsidRPr="008212B2" w:rsidR="008212B2" w:rsidP="008212B2" w:rsidRDefault="008212B2" w14:paraId="06BB335E" w14:textId="77777777">
            <w:pPr>
              <w:rPr>
                <w:rFonts w:cstheme="minorHAnsi"/>
                <w:b/>
                <w:bCs/>
                <w:sz w:val="18"/>
                <w:szCs w:val="18"/>
              </w:rPr>
            </w:pPr>
          </w:p>
          <w:p w:rsidRPr="008212B2" w:rsidR="008212B2" w:rsidP="008212B2" w:rsidRDefault="008212B2" w14:paraId="56AE515F" w14:textId="77777777">
            <w:pPr>
              <w:rPr>
                <w:rFonts w:cstheme="minorHAnsi"/>
                <w:b/>
                <w:bCs/>
                <w:sz w:val="18"/>
                <w:szCs w:val="18"/>
              </w:rPr>
            </w:pPr>
            <w:r w:rsidRPr="008212B2">
              <w:rPr>
                <w:rFonts w:eastAsia="Calibri" w:cstheme="minorHAnsi"/>
                <w:i/>
                <w:iCs/>
                <w:sz w:val="18"/>
                <w:szCs w:val="18"/>
              </w:rPr>
              <w:t>Should Columbus be remembered as a discoverer or a conqueror?</w:t>
            </w:r>
          </w:p>
          <w:p w:rsidRPr="008212B2" w:rsidR="008212B2" w:rsidP="008212B2" w:rsidRDefault="008212B2" w14:paraId="78749A80" w14:textId="77777777">
            <w:pPr>
              <w:rPr>
                <w:rFonts w:cstheme="minorHAnsi"/>
                <w:b/>
                <w:bCs/>
                <w:sz w:val="18"/>
                <w:szCs w:val="18"/>
              </w:rPr>
            </w:pPr>
          </w:p>
          <w:p w:rsidRPr="008212B2" w:rsidR="008212B2" w:rsidP="008212B2" w:rsidRDefault="008212B2" w14:paraId="2C581D68" w14:textId="77777777">
            <w:pPr>
              <w:rPr>
                <w:rFonts w:cstheme="minorHAnsi"/>
                <w:b/>
                <w:bCs/>
                <w:sz w:val="18"/>
                <w:szCs w:val="18"/>
              </w:rPr>
            </w:pPr>
            <w:r w:rsidRPr="008212B2">
              <w:rPr>
                <w:rFonts w:cstheme="minorHAnsi"/>
                <w:color w:val="FF0000"/>
                <w:sz w:val="18"/>
                <w:szCs w:val="18"/>
                <w:u w:val="single"/>
              </w:rPr>
              <w:t>Assessment: Interpretations</w:t>
            </w:r>
          </w:p>
        </w:tc>
        <w:tc>
          <w:tcPr>
            <w:tcW w:w="2268" w:type="dxa"/>
            <w:vMerge w:val="restart"/>
            <w:tcMar/>
          </w:tcPr>
          <w:p w:rsidRPr="008212B2" w:rsidR="008212B2" w:rsidP="008212B2" w:rsidRDefault="008212B2" w14:paraId="4B6CF0D4" w14:textId="77777777">
            <w:pPr>
              <w:rPr>
                <w:rFonts w:cstheme="minorHAnsi"/>
                <w:b/>
                <w:bCs/>
                <w:sz w:val="18"/>
                <w:szCs w:val="18"/>
              </w:rPr>
            </w:pPr>
            <w:r w:rsidRPr="008212B2">
              <w:rPr>
                <w:rFonts w:cstheme="minorHAnsi"/>
                <w:b/>
                <w:bCs/>
                <w:sz w:val="18"/>
                <w:szCs w:val="18"/>
              </w:rPr>
              <w:t>Key Topic 10: The Inca people.</w:t>
            </w:r>
          </w:p>
          <w:p w:rsidRPr="008212B2" w:rsidR="008212B2" w:rsidP="008212B2" w:rsidRDefault="008212B2" w14:paraId="2D5FCAE3" w14:textId="77777777">
            <w:pPr>
              <w:rPr>
                <w:rFonts w:cstheme="minorHAnsi"/>
                <w:b/>
                <w:bCs/>
                <w:sz w:val="18"/>
                <w:szCs w:val="18"/>
              </w:rPr>
            </w:pPr>
          </w:p>
          <w:p w:rsidRPr="008212B2" w:rsidR="008212B2" w:rsidP="008212B2" w:rsidRDefault="008212B2" w14:paraId="4EF72016" w14:textId="77777777">
            <w:pPr>
              <w:rPr>
                <w:rFonts w:cstheme="minorHAnsi"/>
                <w:b/>
                <w:bCs/>
                <w:sz w:val="18"/>
                <w:szCs w:val="18"/>
              </w:rPr>
            </w:pPr>
            <w:r w:rsidRPr="008212B2">
              <w:rPr>
                <w:rFonts w:eastAsia="Calibri" w:cstheme="minorHAnsi"/>
                <w:i/>
                <w:iCs/>
                <w:sz w:val="18"/>
                <w:szCs w:val="18"/>
              </w:rPr>
              <w:t>What can archaeological sources tell us about everyday life in the Inca Empire?</w:t>
            </w:r>
          </w:p>
          <w:p w:rsidRPr="008212B2" w:rsidR="008212B2" w:rsidP="008212B2" w:rsidRDefault="008212B2" w14:paraId="7996B99D" w14:textId="77777777">
            <w:pPr>
              <w:rPr>
                <w:rFonts w:cstheme="minorHAnsi"/>
                <w:b/>
                <w:bCs/>
                <w:sz w:val="18"/>
                <w:szCs w:val="18"/>
              </w:rPr>
            </w:pPr>
          </w:p>
          <w:p w:rsidRPr="008212B2" w:rsidR="008212B2" w:rsidP="008212B2" w:rsidRDefault="008212B2" w14:paraId="265BC322" w14:textId="77777777">
            <w:pPr>
              <w:rPr>
                <w:rFonts w:cstheme="minorHAnsi"/>
                <w:sz w:val="18"/>
                <w:szCs w:val="18"/>
              </w:rPr>
            </w:pPr>
            <w:r w:rsidRPr="008212B2">
              <w:rPr>
                <w:rFonts w:cstheme="minorHAnsi"/>
                <w:color w:val="FF0000"/>
                <w:sz w:val="18"/>
                <w:szCs w:val="18"/>
                <w:u w:val="single"/>
              </w:rPr>
              <w:t>Assessment: Sources</w:t>
            </w:r>
          </w:p>
        </w:tc>
      </w:tr>
      <w:tr w:rsidRPr="008212B2" w:rsidR="008212B2" w:rsidTr="20AEB042" w14:paraId="4951DFFA" w14:textId="77777777">
        <w:trPr>
          <w:trHeight w:val="1503"/>
          <w:jc w:val="center"/>
        </w:trPr>
        <w:tc>
          <w:tcPr>
            <w:tcW w:w="993" w:type="dxa"/>
            <w:vMerge/>
            <w:tcMar/>
          </w:tcPr>
          <w:p w:rsidRPr="008212B2" w:rsidR="008212B2" w:rsidP="008212B2" w:rsidRDefault="008212B2" w14:paraId="71A84F94" w14:textId="77777777">
            <w:pPr>
              <w:rPr>
                <w:rFonts w:cstheme="minorHAnsi"/>
                <w:b/>
                <w:bCs/>
                <w:sz w:val="20"/>
                <w:szCs w:val="20"/>
              </w:rPr>
            </w:pPr>
          </w:p>
        </w:tc>
        <w:tc>
          <w:tcPr>
            <w:tcW w:w="2410" w:type="dxa"/>
            <w:tcMar/>
          </w:tcPr>
          <w:p w:rsidRPr="008212B2" w:rsidR="008212B2" w:rsidP="008212B2" w:rsidRDefault="008212B2" w14:paraId="6101CD56" w14:textId="77777777">
            <w:pPr>
              <w:rPr>
                <w:rFonts w:cstheme="minorHAnsi"/>
                <w:b/>
                <w:bCs/>
                <w:sz w:val="18"/>
                <w:szCs w:val="18"/>
              </w:rPr>
            </w:pPr>
            <w:r w:rsidRPr="008212B2">
              <w:rPr>
                <w:rFonts w:cstheme="minorHAnsi"/>
                <w:b/>
                <w:bCs/>
                <w:sz w:val="18"/>
                <w:szCs w:val="18"/>
              </w:rPr>
              <w:t>Key Topic 2:</w:t>
            </w:r>
            <w:r w:rsidRPr="008212B2">
              <w:rPr>
                <w:rFonts w:cstheme="minorHAnsi"/>
                <w:b/>
                <w:bCs/>
                <w:sz w:val="18"/>
                <w:szCs w:val="18"/>
              </w:rPr>
              <w:br/>
            </w:r>
            <w:proofErr w:type="spellStart"/>
            <w:r w:rsidRPr="008212B2">
              <w:rPr>
                <w:rFonts w:cstheme="minorHAnsi"/>
                <w:b/>
                <w:bCs/>
                <w:sz w:val="18"/>
                <w:szCs w:val="18"/>
              </w:rPr>
              <w:t>Prittlewell</w:t>
            </w:r>
            <w:proofErr w:type="spellEnd"/>
            <w:r w:rsidRPr="008212B2">
              <w:rPr>
                <w:rFonts w:cstheme="minorHAnsi"/>
                <w:b/>
                <w:bCs/>
                <w:sz w:val="18"/>
                <w:szCs w:val="18"/>
              </w:rPr>
              <w:t xml:space="preserve"> Prince</w:t>
            </w:r>
          </w:p>
          <w:p w:rsidRPr="008212B2" w:rsidR="008212B2" w:rsidP="008212B2" w:rsidRDefault="008212B2" w14:paraId="1D2F3DBA" w14:textId="77777777">
            <w:pPr>
              <w:rPr>
                <w:rFonts w:cstheme="minorHAnsi"/>
                <w:b/>
                <w:bCs/>
                <w:sz w:val="18"/>
                <w:szCs w:val="18"/>
              </w:rPr>
            </w:pPr>
          </w:p>
          <w:p w:rsidRPr="008212B2" w:rsidR="008212B2" w:rsidP="008212B2" w:rsidRDefault="008212B2" w14:paraId="385FC81C" w14:textId="77777777">
            <w:pPr>
              <w:rPr>
                <w:rFonts w:cstheme="minorHAnsi"/>
                <w:b/>
                <w:bCs/>
                <w:sz w:val="18"/>
                <w:szCs w:val="18"/>
              </w:rPr>
            </w:pPr>
            <w:r w:rsidRPr="008212B2">
              <w:rPr>
                <w:rFonts w:cstheme="minorHAnsi"/>
                <w:i/>
                <w:iCs/>
                <w:sz w:val="18"/>
                <w:szCs w:val="18"/>
              </w:rPr>
              <w:t xml:space="preserve">How do we know the </w:t>
            </w:r>
            <w:proofErr w:type="spellStart"/>
            <w:r w:rsidRPr="008212B2">
              <w:rPr>
                <w:rFonts w:cstheme="minorHAnsi"/>
                <w:i/>
                <w:iCs/>
                <w:sz w:val="18"/>
                <w:szCs w:val="18"/>
              </w:rPr>
              <w:t>Prittlewell</w:t>
            </w:r>
            <w:proofErr w:type="spellEnd"/>
            <w:r w:rsidRPr="008212B2">
              <w:rPr>
                <w:rFonts w:cstheme="minorHAnsi"/>
                <w:i/>
                <w:iCs/>
                <w:sz w:val="18"/>
                <w:szCs w:val="18"/>
              </w:rPr>
              <w:t xml:space="preserve"> Prince was a powerful leader?</w:t>
            </w:r>
          </w:p>
          <w:p w:rsidRPr="008212B2" w:rsidR="008212B2" w:rsidP="008212B2" w:rsidRDefault="008212B2" w14:paraId="4D8CB536" w14:textId="77777777">
            <w:pPr>
              <w:rPr>
                <w:rFonts w:cstheme="minorHAnsi"/>
                <w:b/>
                <w:bCs/>
                <w:sz w:val="18"/>
                <w:szCs w:val="18"/>
              </w:rPr>
            </w:pPr>
          </w:p>
          <w:p w:rsidRPr="008212B2" w:rsidR="008212B2" w:rsidP="008212B2" w:rsidRDefault="008212B2" w14:paraId="2A10A6B2" w14:textId="77777777">
            <w:pPr>
              <w:rPr>
                <w:rFonts w:cstheme="minorHAnsi"/>
                <w:sz w:val="18"/>
                <w:szCs w:val="18"/>
                <w:u w:val="single"/>
              </w:rPr>
            </w:pPr>
            <w:r w:rsidRPr="008212B2">
              <w:rPr>
                <w:rFonts w:cstheme="minorHAnsi"/>
                <w:color w:val="FF0000"/>
                <w:sz w:val="18"/>
                <w:szCs w:val="18"/>
                <w:u w:val="single"/>
              </w:rPr>
              <w:t>Assessment: Sources</w:t>
            </w:r>
          </w:p>
        </w:tc>
        <w:tc>
          <w:tcPr>
            <w:tcW w:w="2410" w:type="dxa"/>
            <w:tcMar/>
          </w:tcPr>
          <w:p w:rsidRPr="008212B2" w:rsidR="008212B2" w:rsidP="008212B2" w:rsidRDefault="008212B2" w14:paraId="5BD7B87B" w14:textId="77777777">
            <w:pPr>
              <w:rPr>
                <w:rFonts w:cstheme="minorHAnsi"/>
                <w:b/>
                <w:bCs/>
                <w:sz w:val="18"/>
                <w:szCs w:val="18"/>
              </w:rPr>
            </w:pPr>
            <w:r w:rsidRPr="008212B2">
              <w:rPr>
                <w:rFonts w:cstheme="minorHAnsi"/>
                <w:b/>
                <w:bCs/>
                <w:sz w:val="18"/>
                <w:szCs w:val="18"/>
              </w:rPr>
              <w:t>Key Topic 4:</w:t>
            </w:r>
            <w:r w:rsidRPr="008212B2">
              <w:rPr>
                <w:rFonts w:cstheme="minorHAnsi"/>
                <w:sz w:val="18"/>
                <w:szCs w:val="18"/>
              </w:rPr>
              <w:t xml:space="preserve"> </w:t>
            </w:r>
            <w:r w:rsidRPr="008212B2">
              <w:rPr>
                <w:rFonts w:cstheme="minorHAnsi"/>
                <w:b/>
                <w:bCs/>
                <w:sz w:val="18"/>
                <w:szCs w:val="18"/>
              </w:rPr>
              <w:t>The Black Death</w:t>
            </w:r>
          </w:p>
          <w:p w:rsidRPr="008212B2" w:rsidR="008212B2" w:rsidP="008212B2" w:rsidRDefault="008212B2" w14:paraId="7DCD1AE6" w14:textId="77777777">
            <w:pPr>
              <w:rPr>
                <w:rFonts w:cstheme="minorHAnsi"/>
                <w:b/>
                <w:bCs/>
                <w:sz w:val="18"/>
                <w:szCs w:val="18"/>
              </w:rPr>
            </w:pPr>
          </w:p>
          <w:p w:rsidRPr="008212B2" w:rsidR="008212B2" w:rsidP="008212B2" w:rsidRDefault="008212B2" w14:paraId="408DF00D" w14:textId="77777777">
            <w:pPr>
              <w:rPr>
                <w:rFonts w:cstheme="minorHAnsi"/>
                <w:i/>
                <w:iCs/>
                <w:sz w:val="18"/>
                <w:szCs w:val="18"/>
              </w:rPr>
            </w:pPr>
            <w:r w:rsidRPr="008212B2">
              <w:rPr>
                <w:rFonts w:cstheme="minorHAnsi"/>
                <w:i/>
                <w:iCs/>
                <w:sz w:val="18"/>
                <w:szCs w:val="18"/>
              </w:rPr>
              <w:t>What was the impact of the Black Death in Colchester?</w:t>
            </w:r>
          </w:p>
          <w:p w:rsidRPr="008212B2" w:rsidR="008212B2" w:rsidP="008212B2" w:rsidRDefault="008212B2" w14:paraId="203EFE5D" w14:textId="77777777">
            <w:pPr>
              <w:rPr>
                <w:rFonts w:cstheme="minorHAnsi"/>
                <w:i/>
                <w:iCs/>
                <w:sz w:val="18"/>
                <w:szCs w:val="18"/>
              </w:rPr>
            </w:pPr>
          </w:p>
          <w:p w:rsidRPr="008212B2" w:rsidR="008212B2" w:rsidP="008212B2" w:rsidRDefault="008212B2" w14:paraId="2BB0EEE2" w14:textId="77777777">
            <w:pPr>
              <w:rPr>
                <w:rFonts w:cstheme="minorHAnsi"/>
                <w:sz w:val="18"/>
                <w:szCs w:val="18"/>
                <w:u w:val="single"/>
              </w:rPr>
            </w:pPr>
            <w:r w:rsidRPr="008212B2">
              <w:rPr>
                <w:rFonts w:cstheme="minorHAnsi"/>
                <w:color w:val="FF0000"/>
                <w:sz w:val="18"/>
                <w:szCs w:val="18"/>
                <w:u w:val="single"/>
              </w:rPr>
              <w:t>Assessment: Consequence</w:t>
            </w:r>
          </w:p>
        </w:tc>
        <w:tc>
          <w:tcPr>
            <w:tcW w:w="2410" w:type="dxa"/>
            <w:tcMar/>
          </w:tcPr>
          <w:p w:rsidRPr="008212B2" w:rsidR="008212B2" w:rsidP="008212B2" w:rsidRDefault="008212B2" w14:paraId="3DC91750" w14:textId="77777777">
            <w:pPr>
              <w:rPr>
                <w:rFonts w:cstheme="minorHAnsi"/>
                <w:b/>
                <w:bCs/>
                <w:sz w:val="18"/>
                <w:szCs w:val="18"/>
              </w:rPr>
            </w:pPr>
            <w:r w:rsidRPr="008212B2">
              <w:rPr>
                <w:rFonts w:cstheme="minorHAnsi"/>
                <w:b/>
                <w:bCs/>
                <w:sz w:val="18"/>
                <w:szCs w:val="18"/>
              </w:rPr>
              <w:t>Key Topic 6: Witchcraft</w:t>
            </w:r>
          </w:p>
          <w:p w:rsidRPr="008212B2" w:rsidR="008212B2" w:rsidP="008212B2" w:rsidRDefault="008212B2" w14:paraId="66902F47" w14:textId="77777777">
            <w:pPr>
              <w:rPr>
                <w:rFonts w:cstheme="minorHAnsi"/>
                <w:b/>
                <w:bCs/>
                <w:sz w:val="18"/>
                <w:szCs w:val="18"/>
              </w:rPr>
            </w:pPr>
          </w:p>
          <w:p w:rsidRPr="008212B2" w:rsidR="008212B2" w:rsidP="008212B2" w:rsidRDefault="008212B2" w14:paraId="4472A11E" w14:textId="77777777">
            <w:pPr>
              <w:rPr>
                <w:rFonts w:cstheme="minorHAnsi"/>
                <w:b/>
                <w:bCs/>
                <w:sz w:val="18"/>
                <w:szCs w:val="18"/>
              </w:rPr>
            </w:pPr>
            <w:r w:rsidRPr="008212B2">
              <w:rPr>
                <w:rFonts w:cstheme="minorHAnsi"/>
                <w:i/>
                <w:iCs/>
                <w:sz w:val="18"/>
                <w:szCs w:val="18"/>
              </w:rPr>
              <w:t>Who is to blame for Witchcraft Trials in England?</w:t>
            </w:r>
            <w:r w:rsidRPr="008212B2">
              <w:rPr>
                <w:rFonts w:cstheme="minorHAnsi"/>
                <w:i/>
                <w:iCs/>
                <w:sz w:val="18"/>
                <w:szCs w:val="18"/>
              </w:rPr>
              <w:br/>
            </w:r>
            <w:r w:rsidRPr="008212B2">
              <w:rPr>
                <w:rFonts w:cstheme="minorHAnsi"/>
                <w:i/>
                <w:iCs/>
                <w:sz w:val="18"/>
                <w:szCs w:val="18"/>
              </w:rPr>
              <w:br/>
            </w:r>
            <w:r w:rsidRPr="008212B2">
              <w:rPr>
                <w:rFonts w:cstheme="minorHAnsi"/>
                <w:color w:val="FF0000"/>
                <w:sz w:val="18"/>
                <w:szCs w:val="18"/>
                <w:u w:val="single"/>
              </w:rPr>
              <w:t>Assessment: Causation.</w:t>
            </w:r>
          </w:p>
        </w:tc>
        <w:tc>
          <w:tcPr>
            <w:tcW w:w="2268" w:type="dxa"/>
            <w:tcMar/>
          </w:tcPr>
          <w:p w:rsidRPr="008212B2" w:rsidR="008212B2" w:rsidP="008212B2" w:rsidRDefault="008212B2" w14:paraId="7C9BCC11" w14:textId="77777777">
            <w:pPr>
              <w:rPr>
                <w:rFonts w:cstheme="minorHAnsi"/>
                <w:b/>
                <w:bCs/>
                <w:sz w:val="18"/>
                <w:szCs w:val="18"/>
              </w:rPr>
            </w:pPr>
            <w:r w:rsidRPr="008212B2">
              <w:rPr>
                <w:rFonts w:cstheme="minorHAnsi"/>
                <w:b/>
                <w:bCs/>
                <w:sz w:val="18"/>
                <w:szCs w:val="18"/>
              </w:rPr>
              <w:t>Key Topic 8: The English Civil War.</w:t>
            </w:r>
          </w:p>
          <w:p w:rsidRPr="008212B2" w:rsidR="008212B2" w:rsidP="008212B2" w:rsidRDefault="008212B2" w14:paraId="7FF0B603" w14:textId="77777777">
            <w:pPr>
              <w:rPr>
                <w:rFonts w:eastAsia="Calibri" w:cstheme="minorHAnsi"/>
                <w:i/>
                <w:iCs/>
                <w:sz w:val="18"/>
                <w:szCs w:val="18"/>
              </w:rPr>
            </w:pPr>
          </w:p>
          <w:p w:rsidRPr="008212B2" w:rsidR="008212B2" w:rsidP="008212B2" w:rsidRDefault="008212B2" w14:paraId="50838B72" w14:textId="77777777">
            <w:pPr>
              <w:rPr>
                <w:rFonts w:cstheme="minorHAnsi"/>
                <w:b/>
                <w:bCs/>
                <w:sz w:val="18"/>
                <w:szCs w:val="18"/>
              </w:rPr>
            </w:pPr>
            <w:r w:rsidRPr="008212B2">
              <w:rPr>
                <w:rFonts w:eastAsia="Calibri" w:cstheme="minorHAnsi"/>
                <w:i/>
                <w:iCs/>
                <w:sz w:val="18"/>
                <w:szCs w:val="18"/>
              </w:rPr>
              <w:t>Did the English Civil War bring lasting change to England?</w:t>
            </w:r>
          </w:p>
          <w:p w:rsidRPr="008212B2" w:rsidR="008212B2" w:rsidP="008212B2" w:rsidRDefault="008212B2" w14:paraId="61898614" w14:textId="77777777">
            <w:pPr>
              <w:rPr>
                <w:rFonts w:cstheme="minorHAnsi"/>
                <w:b/>
                <w:bCs/>
                <w:sz w:val="18"/>
                <w:szCs w:val="18"/>
              </w:rPr>
            </w:pPr>
          </w:p>
          <w:p w:rsidRPr="008212B2" w:rsidR="008212B2" w:rsidP="008212B2" w:rsidRDefault="008212B2" w14:paraId="73E99C28" w14:textId="17992A16">
            <w:pPr>
              <w:rPr>
                <w:rFonts w:cstheme="minorHAnsi"/>
                <w:b/>
                <w:bCs/>
                <w:sz w:val="18"/>
                <w:szCs w:val="18"/>
              </w:rPr>
            </w:pPr>
            <w:r w:rsidRPr="008212B2">
              <w:rPr>
                <w:rFonts w:cstheme="minorHAnsi"/>
                <w:color w:val="FF0000"/>
                <w:sz w:val="18"/>
                <w:szCs w:val="18"/>
                <w:u w:val="single"/>
              </w:rPr>
              <w:t>Assessment: Change and Continuity.</w:t>
            </w:r>
          </w:p>
        </w:tc>
        <w:tc>
          <w:tcPr>
            <w:tcW w:w="2268" w:type="dxa"/>
            <w:vMerge/>
            <w:tcMar/>
          </w:tcPr>
          <w:p w:rsidRPr="008212B2" w:rsidR="008212B2" w:rsidP="008212B2" w:rsidRDefault="008212B2" w14:paraId="6418A423" w14:textId="77777777">
            <w:pPr>
              <w:rPr>
                <w:rFonts w:cstheme="minorHAnsi"/>
                <w:b/>
                <w:bCs/>
                <w:sz w:val="18"/>
                <w:szCs w:val="18"/>
              </w:rPr>
            </w:pPr>
          </w:p>
        </w:tc>
        <w:tc>
          <w:tcPr>
            <w:tcW w:w="2268" w:type="dxa"/>
            <w:vMerge/>
            <w:tcMar/>
          </w:tcPr>
          <w:p w:rsidRPr="008212B2" w:rsidR="008212B2" w:rsidP="008212B2" w:rsidRDefault="008212B2" w14:paraId="205DCB6D" w14:textId="77777777">
            <w:pPr>
              <w:rPr>
                <w:rFonts w:cstheme="minorHAnsi"/>
                <w:b/>
                <w:bCs/>
                <w:sz w:val="18"/>
                <w:szCs w:val="18"/>
              </w:rPr>
            </w:pPr>
          </w:p>
        </w:tc>
      </w:tr>
      <w:tr w:rsidRPr="008212B2" w:rsidR="008212B2" w:rsidTr="20AEB042" w14:paraId="6A086951" w14:textId="77777777">
        <w:trPr>
          <w:trHeight w:val="1779"/>
          <w:jc w:val="center"/>
        </w:trPr>
        <w:tc>
          <w:tcPr>
            <w:tcW w:w="993" w:type="dxa"/>
            <w:vMerge w:val="restart"/>
            <w:shd w:val="clear" w:color="auto" w:fill="BDD6EE" w:themeFill="accent5" w:themeFillTint="66"/>
            <w:tcMar/>
          </w:tcPr>
          <w:p w:rsidRPr="008212B2" w:rsidR="008212B2" w:rsidP="008212B2" w:rsidRDefault="008212B2" w14:paraId="650A4951" w14:textId="77777777">
            <w:pPr>
              <w:rPr>
                <w:rFonts w:cstheme="minorHAnsi"/>
                <w:b/>
                <w:bCs/>
                <w:sz w:val="20"/>
                <w:szCs w:val="20"/>
              </w:rPr>
            </w:pPr>
            <w:r w:rsidRPr="008212B2">
              <w:rPr>
                <w:rFonts w:cstheme="minorHAnsi"/>
                <w:b/>
                <w:bCs/>
                <w:sz w:val="20"/>
                <w:szCs w:val="20"/>
              </w:rPr>
              <w:t>Year 8</w:t>
            </w:r>
          </w:p>
        </w:tc>
        <w:tc>
          <w:tcPr>
            <w:tcW w:w="2410" w:type="dxa"/>
            <w:tcMar/>
          </w:tcPr>
          <w:p w:rsidRPr="008212B2" w:rsidR="008212B2" w:rsidP="008212B2" w:rsidRDefault="008212B2" w14:paraId="56AB9DEA" w14:textId="77777777">
            <w:pPr>
              <w:rPr>
                <w:rFonts w:cstheme="minorHAnsi"/>
                <w:b/>
                <w:bCs/>
                <w:sz w:val="18"/>
                <w:szCs w:val="18"/>
              </w:rPr>
            </w:pPr>
            <w:r w:rsidRPr="008212B2">
              <w:rPr>
                <w:rFonts w:cstheme="minorHAnsi"/>
                <w:b/>
                <w:bCs/>
                <w:sz w:val="18"/>
                <w:szCs w:val="18"/>
              </w:rPr>
              <w:t xml:space="preserve">Key Topic 1: The </w:t>
            </w:r>
            <w:r w:rsidRPr="008212B2">
              <w:rPr>
                <w:rFonts w:cstheme="minorHAnsi"/>
                <w:b/>
                <w:bCs/>
                <w:sz w:val="18"/>
                <w:szCs w:val="18"/>
              </w:rPr>
              <w:br/>
            </w:r>
            <w:r w:rsidRPr="008212B2">
              <w:rPr>
                <w:rFonts w:cstheme="minorHAnsi"/>
                <w:b/>
                <w:bCs/>
                <w:sz w:val="18"/>
                <w:szCs w:val="18"/>
              </w:rPr>
              <w:t>Koh-I-Noor Diamond.</w:t>
            </w:r>
          </w:p>
          <w:p w:rsidRPr="008212B2" w:rsidR="008212B2" w:rsidP="008212B2" w:rsidRDefault="008212B2" w14:paraId="10D5ECA8" w14:textId="77777777">
            <w:pPr>
              <w:rPr>
                <w:rFonts w:cstheme="minorHAnsi"/>
                <w:b/>
                <w:bCs/>
                <w:sz w:val="18"/>
                <w:szCs w:val="18"/>
              </w:rPr>
            </w:pPr>
          </w:p>
          <w:p w:rsidRPr="008212B2" w:rsidR="008212B2" w:rsidP="008212B2" w:rsidRDefault="008212B2" w14:paraId="79E4A9EA" w14:textId="77777777">
            <w:pPr>
              <w:rPr>
                <w:rFonts w:cstheme="minorHAnsi"/>
                <w:i/>
                <w:iCs/>
                <w:sz w:val="18"/>
                <w:szCs w:val="18"/>
              </w:rPr>
            </w:pPr>
            <w:r w:rsidRPr="008212B2">
              <w:rPr>
                <w:rFonts w:cstheme="minorHAnsi"/>
                <w:i/>
                <w:iCs/>
                <w:sz w:val="18"/>
                <w:szCs w:val="18"/>
              </w:rPr>
              <w:t xml:space="preserve">Where can we find the </w:t>
            </w:r>
            <w:r w:rsidRPr="008212B2">
              <w:rPr>
                <w:rFonts w:cstheme="minorHAnsi"/>
                <w:i/>
                <w:iCs/>
                <w:sz w:val="18"/>
                <w:szCs w:val="18"/>
              </w:rPr>
              <w:br/>
            </w:r>
            <w:r w:rsidRPr="008212B2">
              <w:rPr>
                <w:rFonts w:cstheme="minorHAnsi"/>
                <w:i/>
                <w:iCs/>
                <w:sz w:val="18"/>
                <w:szCs w:val="18"/>
              </w:rPr>
              <w:t>Koh-I-Noor and why is it there?</w:t>
            </w:r>
          </w:p>
          <w:p w:rsidRPr="008212B2" w:rsidR="008212B2" w:rsidP="008212B2" w:rsidRDefault="008212B2" w14:paraId="545781C0" w14:textId="77777777">
            <w:pPr>
              <w:rPr>
                <w:rFonts w:cstheme="minorHAnsi"/>
                <w:i/>
                <w:iCs/>
                <w:color w:val="FF0000"/>
                <w:sz w:val="18"/>
                <w:szCs w:val="18"/>
              </w:rPr>
            </w:pPr>
          </w:p>
          <w:p w:rsidRPr="008212B2" w:rsidR="008212B2" w:rsidP="008212B2" w:rsidRDefault="008212B2" w14:paraId="3C197373" w14:textId="77777777">
            <w:pPr>
              <w:rPr>
                <w:rFonts w:cstheme="minorHAnsi"/>
                <w:color w:val="FF0000"/>
                <w:sz w:val="18"/>
                <w:szCs w:val="18"/>
                <w:u w:val="single"/>
              </w:rPr>
            </w:pPr>
            <w:r w:rsidRPr="008212B2">
              <w:rPr>
                <w:rFonts w:cstheme="minorHAnsi"/>
                <w:color w:val="FF0000"/>
                <w:sz w:val="18"/>
                <w:szCs w:val="18"/>
                <w:u w:val="single"/>
              </w:rPr>
              <w:t>Assessment: Interpretations.</w:t>
            </w:r>
          </w:p>
          <w:p w:rsidRPr="008212B2" w:rsidR="008212B2" w:rsidP="008212B2" w:rsidRDefault="008212B2" w14:paraId="376ECE4E" w14:textId="77777777">
            <w:pPr>
              <w:rPr>
                <w:rFonts w:cstheme="minorHAnsi"/>
                <w:color w:val="FF0000"/>
                <w:sz w:val="18"/>
                <w:szCs w:val="18"/>
                <w:u w:val="single"/>
              </w:rPr>
            </w:pPr>
          </w:p>
          <w:p w:rsidRPr="008212B2" w:rsidR="008212B2" w:rsidP="008212B2" w:rsidRDefault="008212B2" w14:paraId="30ED63C6" w14:textId="77777777">
            <w:pPr>
              <w:rPr>
                <w:rFonts w:cstheme="minorHAnsi"/>
                <w:b/>
                <w:bCs/>
                <w:sz w:val="18"/>
                <w:szCs w:val="18"/>
              </w:rPr>
            </w:pPr>
          </w:p>
        </w:tc>
        <w:tc>
          <w:tcPr>
            <w:tcW w:w="2410" w:type="dxa"/>
            <w:tcMar/>
          </w:tcPr>
          <w:p w:rsidRPr="008212B2" w:rsidR="008212B2" w:rsidP="008212B2" w:rsidRDefault="008212B2" w14:paraId="1E1969D0" w14:textId="77777777">
            <w:pPr>
              <w:rPr>
                <w:rFonts w:cstheme="minorHAnsi"/>
                <w:b/>
                <w:bCs/>
                <w:sz w:val="18"/>
                <w:szCs w:val="18"/>
              </w:rPr>
            </w:pPr>
            <w:r w:rsidRPr="008212B2">
              <w:rPr>
                <w:rFonts w:cstheme="minorHAnsi"/>
                <w:b/>
                <w:bCs/>
                <w:sz w:val="18"/>
                <w:szCs w:val="18"/>
              </w:rPr>
              <w:t>Key Topic 3: Catherine the Great</w:t>
            </w:r>
          </w:p>
          <w:p w:rsidRPr="008212B2" w:rsidR="008212B2" w:rsidP="008212B2" w:rsidRDefault="008212B2" w14:paraId="4FFD23F5" w14:textId="77777777">
            <w:pPr>
              <w:rPr>
                <w:rFonts w:cstheme="minorHAnsi"/>
                <w:b/>
                <w:bCs/>
                <w:sz w:val="18"/>
                <w:szCs w:val="18"/>
              </w:rPr>
            </w:pPr>
          </w:p>
          <w:p w:rsidRPr="008212B2" w:rsidR="008212B2" w:rsidP="008212B2" w:rsidRDefault="008212B2" w14:paraId="3D594E36" w14:textId="77777777">
            <w:pPr>
              <w:rPr>
                <w:rFonts w:cstheme="minorHAnsi"/>
                <w:i/>
                <w:iCs/>
                <w:sz w:val="18"/>
                <w:szCs w:val="18"/>
              </w:rPr>
            </w:pPr>
            <w:r w:rsidRPr="008212B2">
              <w:rPr>
                <w:rFonts w:cstheme="minorHAnsi"/>
                <w:i/>
                <w:iCs/>
                <w:sz w:val="18"/>
                <w:szCs w:val="18"/>
              </w:rPr>
              <w:t>What were the causes of Catherine the Great’s rise to power and how did her rule shape the Russian Empire?</w:t>
            </w:r>
          </w:p>
          <w:p w:rsidRPr="008212B2" w:rsidR="008212B2" w:rsidP="008212B2" w:rsidRDefault="008212B2" w14:paraId="261A5026" w14:textId="77777777">
            <w:pPr>
              <w:rPr>
                <w:rFonts w:cstheme="minorHAnsi"/>
                <w:i/>
                <w:iCs/>
                <w:sz w:val="18"/>
                <w:szCs w:val="18"/>
              </w:rPr>
            </w:pPr>
          </w:p>
          <w:p w:rsidRPr="008212B2" w:rsidR="008212B2" w:rsidP="008212B2" w:rsidRDefault="008212B2" w14:paraId="5A81962C" w14:textId="77777777">
            <w:pPr>
              <w:rPr>
                <w:rFonts w:cstheme="minorHAnsi"/>
                <w:i/>
                <w:iCs/>
                <w:sz w:val="18"/>
                <w:szCs w:val="18"/>
              </w:rPr>
            </w:pPr>
            <w:r w:rsidRPr="008212B2">
              <w:rPr>
                <w:rFonts w:cstheme="minorHAnsi"/>
                <w:color w:val="FF0000"/>
                <w:sz w:val="18"/>
                <w:szCs w:val="18"/>
                <w:u w:val="single"/>
              </w:rPr>
              <w:t>Assessment: Cause and Consequence</w:t>
            </w:r>
          </w:p>
        </w:tc>
        <w:tc>
          <w:tcPr>
            <w:tcW w:w="2410" w:type="dxa"/>
            <w:tcMar/>
          </w:tcPr>
          <w:p w:rsidRPr="008212B2" w:rsidR="008212B2" w:rsidP="008212B2" w:rsidRDefault="008212B2" w14:paraId="386B040E" w14:textId="77777777">
            <w:pPr>
              <w:rPr>
                <w:rFonts w:cstheme="minorHAnsi"/>
                <w:b/>
                <w:bCs/>
                <w:sz w:val="18"/>
                <w:szCs w:val="18"/>
              </w:rPr>
            </w:pPr>
            <w:r w:rsidRPr="008212B2">
              <w:rPr>
                <w:rFonts w:cstheme="minorHAnsi"/>
                <w:b/>
                <w:bCs/>
                <w:sz w:val="18"/>
                <w:szCs w:val="18"/>
              </w:rPr>
              <w:t>Key Topic 5: Workhouses.</w:t>
            </w:r>
          </w:p>
          <w:p w:rsidRPr="008212B2" w:rsidR="008212B2" w:rsidP="008212B2" w:rsidRDefault="008212B2" w14:paraId="7C876067" w14:textId="77777777">
            <w:pPr>
              <w:rPr>
                <w:rFonts w:cstheme="minorHAnsi"/>
                <w:b/>
                <w:bCs/>
                <w:sz w:val="18"/>
                <w:szCs w:val="18"/>
              </w:rPr>
            </w:pPr>
          </w:p>
          <w:p w:rsidRPr="008212B2" w:rsidR="008212B2" w:rsidP="008212B2" w:rsidRDefault="008212B2" w14:paraId="708A4F05" w14:textId="77777777">
            <w:pPr>
              <w:rPr>
                <w:rFonts w:cstheme="minorHAnsi"/>
                <w:i/>
                <w:iCs/>
                <w:sz w:val="18"/>
                <w:szCs w:val="18"/>
              </w:rPr>
            </w:pPr>
            <w:r w:rsidRPr="008212B2">
              <w:rPr>
                <w:rFonts w:cstheme="minorHAnsi"/>
                <w:i/>
                <w:iCs/>
                <w:sz w:val="18"/>
                <w:szCs w:val="18"/>
              </w:rPr>
              <w:t>What can Oliver Twist tell us about how workhouses changed Britain?</w:t>
            </w:r>
          </w:p>
          <w:p w:rsidRPr="008212B2" w:rsidR="008212B2" w:rsidP="008212B2" w:rsidRDefault="008212B2" w14:paraId="0506598C" w14:textId="77777777">
            <w:pPr>
              <w:rPr>
                <w:rFonts w:cstheme="minorHAnsi"/>
                <w:i/>
                <w:iCs/>
                <w:sz w:val="18"/>
                <w:szCs w:val="18"/>
              </w:rPr>
            </w:pPr>
          </w:p>
          <w:p w:rsidRPr="008212B2" w:rsidR="008212B2" w:rsidP="008212B2" w:rsidRDefault="008212B2" w14:paraId="5FA60488" w14:textId="77777777">
            <w:pPr>
              <w:rPr>
                <w:rFonts w:cstheme="minorHAnsi"/>
                <w:i/>
                <w:iCs/>
                <w:sz w:val="18"/>
                <w:szCs w:val="18"/>
              </w:rPr>
            </w:pPr>
            <w:r w:rsidRPr="008212B2">
              <w:rPr>
                <w:rFonts w:cstheme="minorHAnsi"/>
                <w:color w:val="FF0000"/>
                <w:sz w:val="18"/>
                <w:szCs w:val="18"/>
                <w:u w:val="single"/>
              </w:rPr>
              <w:t>Assessment: Change and Continuity.</w:t>
            </w:r>
          </w:p>
          <w:p w:rsidRPr="008212B2" w:rsidR="008212B2" w:rsidP="008212B2" w:rsidRDefault="008212B2" w14:paraId="7F08C9D7" w14:textId="77777777">
            <w:pPr>
              <w:rPr>
                <w:rFonts w:cstheme="minorHAnsi"/>
                <w:i/>
                <w:iCs/>
                <w:sz w:val="18"/>
                <w:szCs w:val="18"/>
              </w:rPr>
            </w:pPr>
          </w:p>
        </w:tc>
        <w:tc>
          <w:tcPr>
            <w:tcW w:w="2268" w:type="dxa"/>
            <w:tcMar/>
          </w:tcPr>
          <w:p w:rsidRPr="008212B2" w:rsidR="008212B2" w:rsidP="008212B2" w:rsidRDefault="008212B2" w14:paraId="0F3447A7" w14:textId="77777777">
            <w:pPr>
              <w:rPr>
                <w:rFonts w:cstheme="minorHAnsi"/>
                <w:b/>
                <w:bCs/>
                <w:sz w:val="18"/>
                <w:szCs w:val="18"/>
              </w:rPr>
            </w:pPr>
            <w:r w:rsidRPr="008212B2">
              <w:rPr>
                <w:rFonts w:cstheme="minorHAnsi"/>
                <w:b/>
                <w:bCs/>
                <w:sz w:val="18"/>
                <w:szCs w:val="18"/>
              </w:rPr>
              <w:t>Key Topic 7: Scott’s Antarctic</w:t>
            </w:r>
          </w:p>
          <w:p w:rsidRPr="008212B2" w:rsidR="008212B2" w:rsidP="008212B2" w:rsidRDefault="008212B2" w14:paraId="63AD7F99" w14:textId="77777777">
            <w:pPr>
              <w:rPr>
                <w:rFonts w:cstheme="minorHAnsi"/>
                <w:b/>
                <w:bCs/>
                <w:sz w:val="18"/>
                <w:szCs w:val="18"/>
              </w:rPr>
            </w:pPr>
          </w:p>
          <w:p w:rsidRPr="008212B2" w:rsidR="008212B2" w:rsidP="008212B2" w:rsidRDefault="008212B2" w14:paraId="1204F7B0" w14:textId="77777777">
            <w:pPr>
              <w:rPr>
                <w:rFonts w:cstheme="minorHAnsi"/>
                <w:b/>
                <w:bCs/>
                <w:sz w:val="18"/>
                <w:szCs w:val="18"/>
              </w:rPr>
            </w:pPr>
            <w:r w:rsidRPr="008212B2">
              <w:rPr>
                <w:rFonts w:eastAsia="Calibri" w:cstheme="minorHAnsi"/>
                <w:i/>
                <w:iCs/>
                <w:sz w:val="18"/>
                <w:szCs w:val="18"/>
              </w:rPr>
              <w:t>Was Robert Falcon Scott a brave explorer or a flawed leader?</w:t>
            </w:r>
          </w:p>
          <w:p w:rsidRPr="008212B2" w:rsidR="008212B2" w:rsidP="008212B2" w:rsidRDefault="008212B2" w14:paraId="639ECC04" w14:textId="77777777">
            <w:pPr>
              <w:rPr>
                <w:rFonts w:cstheme="minorHAnsi"/>
                <w:b/>
                <w:bCs/>
                <w:sz w:val="18"/>
                <w:szCs w:val="18"/>
              </w:rPr>
            </w:pPr>
          </w:p>
          <w:p w:rsidRPr="008212B2" w:rsidR="008212B2" w:rsidP="008212B2" w:rsidRDefault="008212B2" w14:paraId="5E058E51" w14:textId="77777777">
            <w:pPr>
              <w:rPr>
                <w:rFonts w:cstheme="minorHAnsi"/>
                <w:i/>
                <w:iCs/>
                <w:sz w:val="18"/>
                <w:szCs w:val="18"/>
              </w:rPr>
            </w:pPr>
            <w:r w:rsidRPr="008212B2">
              <w:rPr>
                <w:rFonts w:cstheme="minorHAnsi"/>
                <w:color w:val="FF0000"/>
                <w:sz w:val="18"/>
                <w:szCs w:val="18"/>
                <w:u w:val="single"/>
              </w:rPr>
              <w:t>Assessment: Interpretations</w:t>
            </w:r>
          </w:p>
        </w:tc>
        <w:tc>
          <w:tcPr>
            <w:tcW w:w="2268" w:type="dxa"/>
            <w:vMerge w:val="restart"/>
            <w:tcMar/>
          </w:tcPr>
          <w:p w:rsidRPr="008212B2" w:rsidR="008212B2" w:rsidP="20AEB042" w:rsidRDefault="008212B2" w14:paraId="7C1103BB" w14:textId="6EC2C611">
            <w:pPr>
              <w:rPr>
                <w:rFonts w:cs="Calibri" w:cstheme="minorAscii"/>
                <w:i w:val="1"/>
                <w:iCs w:val="1"/>
                <w:sz w:val="18"/>
                <w:szCs w:val="18"/>
              </w:rPr>
            </w:pPr>
            <w:r w:rsidRPr="20AEB042" w:rsidR="0E66C31C">
              <w:rPr>
                <w:rFonts w:cs="Calibri" w:cstheme="minorAscii"/>
                <w:b w:val="1"/>
                <w:bCs w:val="1"/>
                <w:sz w:val="18"/>
                <w:szCs w:val="18"/>
              </w:rPr>
              <w:t>Key Topic 9: The Battle of Waterloo.</w:t>
            </w:r>
            <w:r>
              <w:br/>
            </w:r>
            <w:r>
              <w:br/>
            </w:r>
            <w:r w:rsidRPr="20AEB042" w:rsidR="56C9672E">
              <w:rPr>
                <w:rFonts w:eastAsia="Calibri" w:cs="Calibri" w:cstheme="minorAscii"/>
                <w:i w:val="1"/>
                <w:iCs w:val="1"/>
                <w:sz w:val="18"/>
                <w:szCs w:val="18"/>
              </w:rPr>
              <w:t>Why is the Battle of Waterloo considered a turning point in European history?</w:t>
            </w:r>
            <w:r w:rsidRPr="20AEB042" w:rsidR="56C9672E">
              <w:rPr>
                <w:rFonts w:cs="Calibri" w:cstheme="minorAscii"/>
                <w:color w:val="FF0000"/>
                <w:sz w:val="18"/>
                <w:szCs w:val="18"/>
                <w:u w:val="single"/>
              </w:rPr>
              <w:t xml:space="preserve"> </w:t>
            </w:r>
          </w:p>
          <w:p w:rsidRPr="008212B2" w:rsidR="008212B2" w:rsidP="20AEB042" w:rsidRDefault="008212B2" w14:paraId="782C8D6D" w14:textId="1BA6136E">
            <w:pPr>
              <w:rPr>
                <w:rFonts w:cs="Calibri" w:cstheme="minorAscii"/>
                <w:i w:val="1"/>
                <w:iCs w:val="1"/>
                <w:sz w:val="18"/>
                <w:szCs w:val="18"/>
              </w:rPr>
            </w:pPr>
            <w:r>
              <w:br/>
            </w:r>
            <w:r w:rsidRPr="20AEB042" w:rsidR="0E66C31C">
              <w:rPr>
                <w:rFonts w:cs="Calibri" w:cstheme="minorAscii"/>
                <w:color w:val="FF0000"/>
                <w:sz w:val="18"/>
                <w:szCs w:val="18"/>
                <w:u w:val="single"/>
              </w:rPr>
              <w:t>Assessment: Significance</w:t>
            </w:r>
          </w:p>
          <w:p w:rsidRPr="008212B2" w:rsidR="008212B2" w:rsidP="20AEB042" w:rsidRDefault="008212B2" w14:paraId="40854BCE" w14:noSpellErr="1" w14:textId="3C0A791F">
            <w:pPr>
              <w:pStyle w:val="Normal"/>
              <w:rPr>
                <w:rFonts w:cs="Calibri" w:cstheme="minorAscii"/>
                <w:b w:val="1"/>
                <w:bCs w:val="1"/>
                <w:sz w:val="18"/>
                <w:szCs w:val="18"/>
              </w:rPr>
            </w:pPr>
            <w:proofErr w:type="gramStart"/>
            <w:proofErr w:type="gramEnd"/>
          </w:p>
        </w:tc>
        <w:tc>
          <w:tcPr>
            <w:tcW w:w="2268" w:type="dxa"/>
            <w:vMerge w:val="restart"/>
            <w:tcMar/>
          </w:tcPr>
          <w:p w:rsidRPr="008212B2" w:rsidR="008212B2" w:rsidP="008212B2" w:rsidRDefault="008212B2" w14:paraId="54B9F44D" w14:textId="77777777">
            <w:pPr>
              <w:rPr>
                <w:rFonts w:cstheme="minorHAnsi"/>
                <w:b/>
                <w:bCs/>
                <w:sz w:val="18"/>
                <w:szCs w:val="18"/>
              </w:rPr>
            </w:pPr>
            <w:r w:rsidRPr="008212B2">
              <w:rPr>
                <w:rFonts w:cstheme="minorHAnsi"/>
                <w:b/>
                <w:bCs/>
                <w:sz w:val="18"/>
                <w:szCs w:val="18"/>
              </w:rPr>
              <w:t>Key Topic 10: The Battle of the Somme.</w:t>
            </w:r>
          </w:p>
          <w:p w:rsidRPr="008212B2" w:rsidR="008212B2" w:rsidP="20AEB042" w:rsidRDefault="008212B2" w14:paraId="7CDE1F56" w14:textId="77777777" w14:noSpellErr="1">
            <w:pPr>
              <w:rPr>
                <w:rFonts w:cs="Calibri" w:cstheme="minorAscii"/>
                <w:b w:val="1"/>
                <w:bCs w:val="1"/>
                <w:sz w:val="18"/>
                <w:szCs w:val="18"/>
              </w:rPr>
            </w:pPr>
          </w:p>
          <w:p w:rsidR="1739968C" w:rsidP="20AEB042" w:rsidRDefault="1739968C" w14:noSpellErr="1" w14:paraId="3011DB96">
            <w:pPr>
              <w:rPr>
                <w:rFonts w:cs="Calibri" w:cstheme="minorAscii"/>
                <w:b w:val="1"/>
                <w:bCs w:val="1"/>
                <w:sz w:val="18"/>
                <w:szCs w:val="18"/>
              </w:rPr>
            </w:pPr>
            <w:r w:rsidRPr="20AEB042" w:rsidR="1739968C">
              <w:rPr>
                <w:rFonts w:eastAsia="Calibri" w:cs="Calibri" w:cstheme="minorAscii"/>
                <w:i w:val="1"/>
                <w:iCs w:val="1"/>
                <w:sz w:val="18"/>
                <w:szCs w:val="18"/>
              </w:rPr>
              <w:t>What can photos from the Battle of the Somme reveal about the realities of trench warfare?</w:t>
            </w:r>
          </w:p>
          <w:p w:rsidR="20AEB042" w:rsidP="20AEB042" w:rsidRDefault="20AEB042" w14:paraId="29DB264B" w14:textId="207E7F5F">
            <w:pPr>
              <w:rPr>
                <w:rFonts w:cs="Calibri" w:cstheme="minorAscii"/>
                <w:b w:val="1"/>
                <w:bCs w:val="1"/>
                <w:sz w:val="18"/>
                <w:szCs w:val="18"/>
              </w:rPr>
            </w:pPr>
          </w:p>
          <w:p w:rsidRPr="008212B2" w:rsidR="008212B2" w:rsidP="008212B2" w:rsidRDefault="008212B2" w14:paraId="70651FA0" w14:textId="77777777">
            <w:pPr>
              <w:rPr>
                <w:rFonts w:cstheme="minorHAnsi"/>
                <w:i/>
                <w:iCs/>
                <w:sz w:val="18"/>
                <w:szCs w:val="18"/>
              </w:rPr>
            </w:pPr>
            <w:r w:rsidRPr="008212B2">
              <w:rPr>
                <w:rFonts w:cstheme="minorHAnsi"/>
                <w:color w:val="FF0000"/>
                <w:sz w:val="18"/>
                <w:szCs w:val="18"/>
                <w:u w:val="single"/>
              </w:rPr>
              <w:t>Assessment: Sources</w:t>
            </w:r>
          </w:p>
          <w:p w:rsidRPr="008212B2" w:rsidR="008212B2" w:rsidP="20AEB042" w:rsidRDefault="008212B2" w14:paraId="78A84267" w14:noSpellErr="1" w14:textId="78089B4F">
            <w:pPr>
              <w:pStyle w:val="Normal"/>
              <w:rPr>
                <w:rFonts w:cs="Calibri" w:cstheme="minorAscii"/>
                <w:b w:val="1"/>
                <w:bCs w:val="1"/>
                <w:sz w:val="18"/>
                <w:szCs w:val="18"/>
              </w:rPr>
            </w:pPr>
          </w:p>
        </w:tc>
      </w:tr>
      <w:tr w:rsidRPr="008212B2" w:rsidR="008212B2" w:rsidTr="20AEB042" w14:paraId="4451533B" w14:textId="77777777">
        <w:trPr>
          <w:trHeight w:val="1969"/>
          <w:jc w:val="center"/>
        </w:trPr>
        <w:tc>
          <w:tcPr>
            <w:tcW w:w="993" w:type="dxa"/>
            <w:vMerge/>
            <w:tcMar/>
          </w:tcPr>
          <w:p w:rsidRPr="008212B2" w:rsidR="008212B2" w:rsidP="008212B2" w:rsidRDefault="008212B2" w14:paraId="5FBD4B06" w14:textId="77777777">
            <w:pPr>
              <w:rPr>
                <w:rFonts w:cstheme="minorHAnsi"/>
                <w:b/>
                <w:bCs/>
                <w:sz w:val="20"/>
                <w:szCs w:val="20"/>
              </w:rPr>
            </w:pPr>
          </w:p>
        </w:tc>
        <w:tc>
          <w:tcPr>
            <w:tcW w:w="2410" w:type="dxa"/>
            <w:tcMar/>
          </w:tcPr>
          <w:p w:rsidRPr="008212B2" w:rsidR="008212B2" w:rsidP="008212B2" w:rsidRDefault="008212B2" w14:paraId="7BF41605" w14:textId="77777777">
            <w:pPr>
              <w:rPr>
                <w:rFonts w:cstheme="minorHAnsi"/>
                <w:b/>
                <w:bCs/>
                <w:color w:val="000000" w:themeColor="text1"/>
                <w:sz w:val="18"/>
                <w:szCs w:val="18"/>
              </w:rPr>
            </w:pPr>
            <w:r w:rsidRPr="008212B2">
              <w:rPr>
                <w:rFonts w:cstheme="minorHAnsi"/>
                <w:b/>
                <w:bCs/>
                <w:color w:val="000000" w:themeColor="text1"/>
                <w:sz w:val="18"/>
                <w:szCs w:val="18"/>
              </w:rPr>
              <w:t>Key Topic 2: The Partition of India</w:t>
            </w:r>
          </w:p>
          <w:p w:rsidRPr="008212B2" w:rsidR="008212B2" w:rsidP="008212B2" w:rsidRDefault="008212B2" w14:paraId="5DFDACC9" w14:textId="77777777">
            <w:pPr>
              <w:rPr>
                <w:rFonts w:cstheme="minorHAnsi"/>
                <w:b/>
                <w:bCs/>
                <w:color w:val="000000" w:themeColor="text1"/>
                <w:sz w:val="18"/>
                <w:szCs w:val="18"/>
              </w:rPr>
            </w:pPr>
          </w:p>
          <w:p w:rsidRPr="008212B2" w:rsidR="008212B2" w:rsidP="008212B2" w:rsidRDefault="008212B2" w14:paraId="67DA754E" w14:textId="77777777">
            <w:pPr>
              <w:rPr>
                <w:rFonts w:cstheme="minorHAnsi"/>
                <w:i/>
                <w:iCs/>
                <w:color w:val="000000" w:themeColor="text1"/>
                <w:sz w:val="18"/>
                <w:szCs w:val="18"/>
              </w:rPr>
            </w:pPr>
            <w:r w:rsidRPr="008212B2">
              <w:rPr>
                <w:rFonts w:cstheme="minorHAnsi"/>
                <w:i/>
                <w:iCs/>
                <w:color w:val="000000" w:themeColor="text1"/>
                <w:sz w:val="18"/>
                <w:szCs w:val="18"/>
              </w:rPr>
              <w:t>What does the partition of India reveal about how empires end?</w:t>
            </w:r>
          </w:p>
          <w:p w:rsidRPr="008212B2" w:rsidR="008212B2" w:rsidP="008212B2" w:rsidRDefault="008212B2" w14:paraId="42D32CD1" w14:textId="77777777">
            <w:pPr>
              <w:rPr>
                <w:rFonts w:cstheme="minorHAnsi"/>
                <w:i/>
                <w:iCs/>
                <w:color w:val="000000" w:themeColor="text1"/>
                <w:sz w:val="18"/>
                <w:szCs w:val="18"/>
              </w:rPr>
            </w:pPr>
          </w:p>
          <w:p w:rsidRPr="008212B2" w:rsidR="008212B2" w:rsidP="008212B2" w:rsidRDefault="008212B2" w14:paraId="3A6B34F4" w14:textId="77777777">
            <w:pPr>
              <w:rPr>
                <w:rFonts w:cstheme="minorHAnsi"/>
                <w:i/>
                <w:iCs/>
                <w:color w:val="000000" w:themeColor="text1"/>
                <w:sz w:val="18"/>
                <w:szCs w:val="18"/>
              </w:rPr>
            </w:pPr>
            <w:r w:rsidRPr="008212B2">
              <w:rPr>
                <w:rFonts w:cstheme="minorHAnsi"/>
                <w:color w:val="FF0000"/>
                <w:sz w:val="18"/>
                <w:szCs w:val="18"/>
                <w:u w:val="single"/>
              </w:rPr>
              <w:t>Assessment: Significance</w:t>
            </w:r>
          </w:p>
          <w:p w:rsidRPr="008212B2" w:rsidR="008212B2" w:rsidP="008212B2" w:rsidRDefault="008212B2" w14:paraId="3DDB451D" w14:textId="77777777">
            <w:pPr>
              <w:rPr>
                <w:rFonts w:cstheme="minorHAnsi"/>
                <w:i/>
                <w:iCs/>
                <w:color w:val="000000" w:themeColor="text1"/>
                <w:sz w:val="18"/>
                <w:szCs w:val="18"/>
              </w:rPr>
            </w:pPr>
          </w:p>
          <w:p w:rsidRPr="008212B2" w:rsidR="008212B2" w:rsidP="008212B2" w:rsidRDefault="008212B2" w14:paraId="1FF74686" w14:textId="77777777">
            <w:pPr>
              <w:rPr>
                <w:rFonts w:cstheme="minorHAnsi"/>
                <w:b/>
                <w:bCs/>
                <w:color w:val="000000" w:themeColor="text1"/>
                <w:sz w:val="18"/>
                <w:szCs w:val="18"/>
              </w:rPr>
            </w:pPr>
          </w:p>
          <w:p w:rsidRPr="008212B2" w:rsidR="008212B2" w:rsidP="008212B2" w:rsidRDefault="008212B2" w14:paraId="6C59461D" w14:textId="77777777">
            <w:pPr>
              <w:rPr>
                <w:rFonts w:cstheme="minorHAnsi"/>
                <w:color w:val="FF0000"/>
                <w:sz w:val="18"/>
                <w:szCs w:val="18"/>
                <w:u w:val="single"/>
              </w:rPr>
            </w:pPr>
          </w:p>
          <w:p w:rsidRPr="008212B2" w:rsidR="008212B2" w:rsidP="008212B2" w:rsidRDefault="008212B2" w14:paraId="37E3B2A8" w14:textId="77777777">
            <w:pPr>
              <w:rPr>
                <w:rFonts w:cstheme="minorHAnsi"/>
                <w:b/>
                <w:bCs/>
                <w:sz w:val="18"/>
                <w:szCs w:val="18"/>
              </w:rPr>
            </w:pPr>
          </w:p>
        </w:tc>
        <w:tc>
          <w:tcPr>
            <w:tcW w:w="2410" w:type="dxa"/>
            <w:tcMar/>
          </w:tcPr>
          <w:p w:rsidRPr="008212B2" w:rsidR="008212B2" w:rsidP="008212B2" w:rsidRDefault="008212B2" w14:paraId="3549B511" w14:textId="77777777">
            <w:pPr>
              <w:rPr>
                <w:rFonts w:cstheme="minorHAnsi"/>
                <w:b/>
                <w:bCs/>
                <w:sz w:val="18"/>
                <w:szCs w:val="18"/>
              </w:rPr>
            </w:pPr>
            <w:r w:rsidRPr="008212B2">
              <w:rPr>
                <w:rFonts w:cstheme="minorHAnsi"/>
                <w:b/>
                <w:bCs/>
                <w:sz w:val="18"/>
                <w:szCs w:val="18"/>
              </w:rPr>
              <w:t>Key Topic 4: The Great Exhibition</w:t>
            </w:r>
          </w:p>
          <w:p w:rsidRPr="008212B2" w:rsidR="008212B2" w:rsidP="008212B2" w:rsidRDefault="008212B2" w14:paraId="67B42570" w14:textId="77777777">
            <w:pPr>
              <w:rPr>
                <w:rFonts w:cstheme="minorHAnsi"/>
                <w:b/>
                <w:bCs/>
                <w:sz w:val="18"/>
                <w:szCs w:val="18"/>
              </w:rPr>
            </w:pPr>
          </w:p>
          <w:p w:rsidRPr="008212B2" w:rsidR="008212B2" w:rsidP="008212B2" w:rsidRDefault="008212B2" w14:paraId="050D38D8" w14:textId="77777777">
            <w:pPr>
              <w:rPr>
                <w:rFonts w:cstheme="minorHAnsi"/>
                <w:i/>
                <w:iCs/>
                <w:sz w:val="18"/>
                <w:szCs w:val="18"/>
              </w:rPr>
            </w:pPr>
            <w:r w:rsidRPr="008212B2">
              <w:rPr>
                <w:rFonts w:cstheme="minorHAnsi"/>
                <w:i/>
                <w:iCs/>
                <w:sz w:val="18"/>
                <w:szCs w:val="18"/>
              </w:rPr>
              <w:t xml:space="preserve">What does the Great Exhibition tell us about </w:t>
            </w:r>
            <w:r w:rsidRPr="008212B2">
              <w:rPr>
                <w:rFonts w:cstheme="minorHAnsi"/>
                <w:i/>
                <w:iCs/>
                <w:sz w:val="18"/>
                <w:szCs w:val="18"/>
                <w:lang w:val="en-GB"/>
              </w:rPr>
              <w:t>Industrialisation</w:t>
            </w:r>
            <w:r w:rsidRPr="008212B2">
              <w:rPr>
                <w:rFonts w:cstheme="minorHAnsi"/>
                <w:i/>
                <w:iCs/>
                <w:sz w:val="18"/>
                <w:szCs w:val="18"/>
              </w:rPr>
              <w:t xml:space="preserve"> in Britain?</w:t>
            </w:r>
          </w:p>
          <w:p w:rsidRPr="008212B2" w:rsidR="008212B2" w:rsidP="008212B2" w:rsidRDefault="008212B2" w14:paraId="674A734F" w14:textId="77777777">
            <w:pPr>
              <w:rPr>
                <w:rFonts w:cstheme="minorHAnsi"/>
                <w:i/>
                <w:iCs/>
                <w:sz w:val="18"/>
                <w:szCs w:val="18"/>
              </w:rPr>
            </w:pPr>
          </w:p>
          <w:p w:rsidRPr="008212B2" w:rsidR="008212B2" w:rsidP="008212B2" w:rsidRDefault="008212B2" w14:paraId="2E368A6C" w14:textId="77777777">
            <w:pPr>
              <w:rPr>
                <w:rFonts w:cstheme="minorHAnsi"/>
                <w:i/>
                <w:iCs/>
                <w:sz w:val="18"/>
                <w:szCs w:val="18"/>
              </w:rPr>
            </w:pPr>
            <w:r w:rsidRPr="008212B2">
              <w:rPr>
                <w:rFonts w:cstheme="minorHAnsi"/>
                <w:color w:val="FF0000"/>
                <w:sz w:val="18"/>
                <w:szCs w:val="18"/>
                <w:u w:val="single"/>
              </w:rPr>
              <w:t>Assessment: Sources</w:t>
            </w:r>
          </w:p>
        </w:tc>
        <w:tc>
          <w:tcPr>
            <w:tcW w:w="2410" w:type="dxa"/>
            <w:tcMar/>
          </w:tcPr>
          <w:p w:rsidRPr="008212B2" w:rsidR="008212B2" w:rsidP="008212B2" w:rsidRDefault="008212B2" w14:paraId="7D691A36" w14:textId="77777777">
            <w:pPr>
              <w:rPr>
                <w:rFonts w:cstheme="minorHAnsi"/>
                <w:b/>
                <w:bCs/>
                <w:sz w:val="18"/>
                <w:szCs w:val="18"/>
              </w:rPr>
            </w:pPr>
            <w:r w:rsidRPr="008212B2">
              <w:rPr>
                <w:rFonts w:cstheme="minorHAnsi"/>
                <w:b/>
                <w:bCs/>
                <w:sz w:val="18"/>
                <w:szCs w:val="18"/>
              </w:rPr>
              <w:t>Key Topic 6: The Titanic</w:t>
            </w:r>
          </w:p>
          <w:p w:rsidRPr="008212B2" w:rsidR="008212B2" w:rsidP="008212B2" w:rsidRDefault="008212B2" w14:paraId="441F86AC" w14:textId="77777777">
            <w:pPr>
              <w:rPr>
                <w:rFonts w:cstheme="minorHAnsi"/>
                <w:b/>
                <w:bCs/>
                <w:sz w:val="18"/>
                <w:szCs w:val="18"/>
              </w:rPr>
            </w:pPr>
          </w:p>
          <w:p w:rsidRPr="008212B2" w:rsidR="008212B2" w:rsidP="008212B2" w:rsidRDefault="008212B2" w14:paraId="087E5479" w14:textId="77777777">
            <w:pPr>
              <w:rPr>
                <w:rFonts w:cstheme="minorHAnsi"/>
                <w:i/>
                <w:iCs/>
                <w:sz w:val="18"/>
                <w:szCs w:val="18"/>
              </w:rPr>
            </w:pPr>
            <w:r w:rsidRPr="008212B2">
              <w:rPr>
                <w:rFonts w:cstheme="minorHAnsi"/>
                <w:i/>
                <w:iCs/>
                <w:sz w:val="18"/>
                <w:szCs w:val="18"/>
              </w:rPr>
              <w:t>Why was the Titanic a disaster for Thomas Andrews?</w:t>
            </w:r>
          </w:p>
          <w:p w:rsidRPr="008212B2" w:rsidR="008212B2" w:rsidP="008212B2" w:rsidRDefault="008212B2" w14:paraId="717B4D37" w14:textId="77777777">
            <w:pPr>
              <w:rPr>
                <w:rFonts w:cstheme="minorHAnsi"/>
                <w:i/>
                <w:iCs/>
                <w:sz w:val="18"/>
                <w:szCs w:val="18"/>
              </w:rPr>
            </w:pPr>
          </w:p>
          <w:p w:rsidRPr="008212B2" w:rsidR="008212B2" w:rsidP="008212B2" w:rsidRDefault="008212B2" w14:paraId="224E3E14" w14:textId="77777777">
            <w:pPr>
              <w:rPr>
                <w:rFonts w:cstheme="minorHAnsi"/>
                <w:i/>
                <w:iCs/>
                <w:sz w:val="18"/>
                <w:szCs w:val="18"/>
              </w:rPr>
            </w:pPr>
            <w:r w:rsidRPr="008212B2">
              <w:rPr>
                <w:rFonts w:cstheme="minorHAnsi"/>
                <w:color w:val="FF0000"/>
                <w:sz w:val="18"/>
                <w:szCs w:val="18"/>
                <w:u w:val="single"/>
              </w:rPr>
              <w:t>Assessment: Causation</w:t>
            </w:r>
          </w:p>
          <w:p w:rsidRPr="008212B2" w:rsidR="008212B2" w:rsidP="008212B2" w:rsidRDefault="008212B2" w14:paraId="2EB04BED" w14:textId="77777777">
            <w:pPr>
              <w:rPr>
                <w:rFonts w:cstheme="minorHAnsi"/>
                <w:i/>
                <w:iCs/>
                <w:sz w:val="18"/>
                <w:szCs w:val="18"/>
              </w:rPr>
            </w:pPr>
          </w:p>
        </w:tc>
        <w:tc>
          <w:tcPr>
            <w:tcW w:w="2268" w:type="dxa"/>
            <w:tcMar/>
          </w:tcPr>
          <w:p w:rsidRPr="008212B2" w:rsidR="008212B2" w:rsidP="008212B2" w:rsidRDefault="008212B2" w14:paraId="3C5D8197" w14:textId="77777777">
            <w:pPr>
              <w:rPr>
                <w:rFonts w:cstheme="minorHAnsi"/>
                <w:b/>
                <w:bCs/>
                <w:sz w:val="18"/>
                <w:szCs w:val="18"/>
              </w:rPr>
            </w:pPr>
            <w:r w:rsidRPr="008212B2">
              <w:rPr>
                <w:rFonts w:cstheme="minorHAnsi"/>
                <w:b/>
                <w:bCs/>
                <w:sz w:val="18"/>
                <w:szCs w:val="18"/>
              </w:rPr>
              <w:t>Key Topic 8: The Space Race</w:t>
            </w:r>
          </w:p>
          <w:p w:rsidRPr="008212B2" w:rsidR="008212B2" w:rsidP="008212B2" w:rsidRDefault="008212B2" w14:paraId="6A414410" w14:textId="77777777">
            <w:pPr>
              <w:rPr>
                <w:rFonts w:cstheme="minorHAnsi"/>
                <w:b/>
                <w:bCs/>
                <w:sz w:val="18"/>
                <w:szCs w:val="18"/>
              </w:rPr>
            </w:pPr>
          </w:p>
          <w:p w:rsidRPr="008212B2" w:rsidR="008212B2" w:rsidP="008212B2" w:rsidRDefault="008212B2" w14:paraId="64DCFB38" w14:textId="77777777">
            <w:pPr>
              <w:rPr>
                <w:rFonts w:cstheme="minorHAnsi"/>
                <w:b/>
                <w:bCs/>
                <w:sz w:val="18"/>
                <w:szCs w:val="18"/>
              </w:rPr>
            </w:pPr>
            <w:r w:rsidRPr="008212B2">
              <w:rPr>
                <w:rFonts w:eastAsia="Calibri" w:cstheme="minorHAnsi"/>
                <w:i/>
                <w:iCs/>
                <w:sz w:val="18"/>
                <w:szCs w:val="18"/>
              </w:rPr>
              <w:t>How do the experiences of astronauts and Antarctic explorers reveal both shared and differing challenges of extreme exploration?</w:t>
            </w:r>
          </w:p>
          <w:p w:rsidRPr="008212B2" w:rsidR="008212B2" w:rsidP="008212B2" w:rsidRDefault="008212B2" w14:paraId="0C9E7248" w14:textId="77777777">
            <w:pPr>
              <w:rPr>
                <w:rFonts w:cstheme="minorHAnsi"/>
                <w:color w:val="FF0000"/>
                <w:sz w:val="18"/>
                <w:szCs w:val="18"/>
                <w:u w:val="single"/>
              </w:rPr>
            </w:pPr>
          </w:p>
          <w:p w:rsidRPr="008212B2" w:rsidR="008212B2" w:rsidP="008212B2" w:rsidRDefault="008212B2" w14:paraId="3592ECF4" w14:textId="77777777">
            <w:pPr>
              <w:rPr>
                <w:rFonts w:cstheme="minorHAnsi"/>
                <w:i/>
                <w:iCs/>
                <w:sz w:val="18"/>
                <w:szCs w:val="18"/>
              </w:rPr>
            </w:pPr>
            <w:r w:rsidRPr="008212B2">
              <w:rPr>
                <w:rFonts w:cstheme="minorHAnsi"/>
                <w:color w:val="FF0000"/>
                <w:sz w:val="18"/>
                <w:szCs w:val="18"/>
                <w:u w:val="single"/>
              </w:rPr>
              <w:t>Assessment: Similarity and Difference</w:t>
            </w:r>
          </w:p>
          <w:p w:rsidRPr="008212B2" w:rsidR="008212B2" w:rsidP="008212B2" w:rsidRDefault="008212B2" w14:paraId="60991A57" w14:textId="77777777">
            <w:pPr>
              <w:rPr>
                <w:rFonts w:cstheme="minorHAnsi"/>
                <w:b/>
                <w:bCs/>
                <w:sz w:val="18"/>
                <w:szCs w:val="18"/>
              </w:rPr>
            </w:pPr>
          </w:p>
        </w:tc>
        <w:tc>
          <w:tcPr>
            <w:tcW w:w="2268" w:type="dxa"/>
            <w:vMerge/>
            <w:tcMar/>
          </w:tcPr>
          <w:p w:rsidRPr="008212B2" w:rsidR="008212B2" w:rsidP="008212B2" w:rsidRDefault="008212B2" w14:paraId="6C94634E" w14:textId="77777777">
            <w:pPr>
              <w:rPr>
                <w:rFonts w:cstheme="minorHAnsi"/>
                <w:b/>
                <w:bCs/>
                <w:sz w:val="18"/>
                <w:szCs w:val="18"/>
              </w:rPr>
            </w:pPr>
          </w:p>
        </w:tc>
        <w:tc>
          <w:tcPr>
            <w:tcW w:w="2268" w:type="dxa"/>
            <w:vMerge/>
            <w:tcMar/>
          </w:tcPr>
          <w:p w:rsidRPr="008212B2" w:rsidR="008212B2" w:rsidP="008212B2" w:rsidRDefault="008212B2" w14:paraId="13B2902A" w14:textId="77777777">
            <w:pPr>
              <w:rPr>
                <w:rFonts w:cstheme="minorHAnsi"/>
                <w:b/>
                <w:bCs/>
                <w:sz w:val="18"/>
                <w:szCs w:val="18"/>
              </w:rPr>
            </w:pPr>
          </w:p>
        </w:tc>
      </w:tr>
      <w:tr w:rsidRPr="008212B2" w:rsidR="008212B2" w:rsidTr="20AEB042" w14:paraId="56CDEFAB" w14:textId="77777777">
        <w:trPr>
          <w:trHeight w:val="1422"/>
          <w:jc w:val="center"/>
        </w:trPr>
        <w:tc>
          <w:tcPr>
            <w:tcW w:w="993" w:type="dxa"/>
            <w:vMerge w:val="restart"/>
            <w:shd w:val="clear" w:color="auto" w:fill="BDD6EE" w:themeFill="accent5" w:themeFillTint="66"/>
            <w:tcMar/>
          </w:tcPr>
          <w:p w:rsidRPr="008212B2" w:rsidR="008212B2" w:rsidP="008212B2" w:rsidRDefault="008212B2" w14:paraId="7EF2CC35" w14:textId="77777777">
            <w:pPr>
              <w:rPr>
                <w:rFonts w:cstheme="minorHAnsi"/>
                <w:b/>
                <w:bCs/>
                <w:sz w:val="20"/>
                <w:szCs w:val="20"/>
              </w:rPr>
            </w:pPr>
            <w:r w:rsidRPr="008212B2">
              <w:rPr>
                <w:rFonts w:cstheme="minorHAnsi"/>
                <w:b/>
                <w:bCs/>
                <w:sz w:val="20"/>
                <w:szCs w:val="20"/>
              </w:rPr>
              <w:t>Year 9</w:t>
            </w:r>
          </w:p>
        </w:tc>
        <w:tc>
          <w:tcPr>
            <w:tcW w:w="2410" w:type="dxa"/>
            <w:tcMar/>
          </w:tcPr>
          <w:p w:rsidRPr="008212B2" w:rsidR="008212B2" w:rsidP="008212B2" w:rsidRDefault="008212B2" w14:paraId="4390FBEC" w14:textId="77777777">
            <w:pPr>
              <w:rPr>
                <w:rFonts w:cstheme="minorHAnsi"/>
                <w:b/>
                <w:bCs/>
                <w:sz w:val="18"/>
                <w:szCs w:val="18"/>
              </w:rPr>
            </w:pPr>
            <w:r w:rsidRPr="008212B2">
              <w:rPr>
                <w:rFonts w:cstheme="minorHAnsi"/>
                <w:b/>
                <w:bCs/>
                <w:sz w:val="18"/>
                <w:szCs w:val="18"/>
              </w:rPr>
              <w:t>Key Topic 1: The French Revolution.</w:t>
            </w:r>
          </w:p>
          <w:p w:rsidRPr="008212B2" w:rsidR="008212B2" w:rsidP="008212B2" w:rsidRDefault="008212B2" w14:paraId="2C1D7184" w14:textId="77777777">
            <w:pPr>
              <w:rPr>
                <w:rFonts w:cstheme="minorHAnsi"/>
                <w:b/>
                <w:bCs/>
                <w:sz w:val="18"/>
                <w:szCs w:val="18"/>
              </w:rPr>
            </w:pPr>
          </w:p>
          <w:p w:rsidRPr="008212B2" w:rsidR="008212B2" w:rsidP="008212B2" w:rsidRDefault="008212B2" w14:paraId="00989432" w14:textId="77777777">
            <w:pPr>
              <w:rPr>
                <w:rFonts w:cstheme="minorHAnsi"/>
                <w:i/>
                <w:iCs/>
                <w:sz w:val="18"/>
                <w:szCs w:val="18"/>
              </w:rPr>
            </w:pPr>
            <w:r w:rsidRPr="008212B2">
              <w:rPr>
                <w:rFonts w:cstheme="minorHAnsi"/>
                <w:i/>
                <w:iCs/>
                <w:sz w:val="18"/>
                <w:szCs w:val="18"/>
              </w:rPr>
              <w:t>How revolutionary was the French Revolution by 1799?</w:t>
            </w:r>
          </w:p>
          <w:p w:rsidRPr="008212B2" w:rsidR="008212B2" w:rsidP="008212B2" w:rsidRDefault="008212B2" w14:paraId="787A0153" w14:textId="77777777">
            <w:pPr>
              <w:rPr>
                <w:rFonts w:cstheme="minorHAnsi"/>
                <w:i/>
                <w:iCs/>
                <w:sz w:val="18"/>
                <w:szCs w:val="18"/>
              </w:rPr>
            </w:pPr>
          </w:p>
          <w:p w:rsidRPr="008212B2" w:rsidR="008212B2" w:rsidP="008212B2" w:rsidRDefault="008212B2" w14:paraId="7B91D213" w14:textId="77777777">
            <w:pPr>
              <w:rPr>
                <w:rFonts w:cstheme="minorHAnsi"/>
                <w:i/>
                <w:iCs/>
                <w:color w:val="000000" w:themeColor="text1"/>
                <w:sz w:val="18"/>
                <w:szCs w:val="18"/>
              </w:rPr>
            </w:pPr>
            <w:r w:rsidRPr="008212B2">
              <w:rPr>
                <w:rFonts w:cstheme="minorHAnsi"/>
                <w:color w:val="FF0000"/>
                <w:sz w:val="18"/>
                <w:szCs w:val="18"/>
                <w:u w:val="single"/>
              </w:rPr>
              <w:t>Assessment: Change</w:t>
            </w:r>
          </w:p>
          <w:p w:rsidRPr="008212B2" w:rsidR="008212B2" w:rsidP="008212B2" w:rsidRDefault="008212B2" w14:paraId="24351120" w14:textId="77777777">
            <w:pPr>
              <w:rPr>
                <w:rFonts w:cstheme="minorHAnsi"/>
                <w:b/>
                <w:bCs/>
                <w:sz w:val="18"/>
                <w:szCs w:val="18"/>
              </w:rPr>
            </w:pPr>
          </w:p>
        </w:tc>
        <w:tc>
          <w:tcPr>
            <w:tcW w:w="2410" w:type="dxa"/>
            <w:tcMar/>
          </w:tcPr>
          <w:p w:rsidRPr="008212B2" w:rsidR="008212B2" w:rsidP="008212B2" w:rsidRDefault="008212B2" w14:paraId="22DEB398" w14:textId="77777777">
            <w:pPr>
              <w:rPr>
                <w:rFonts w:cstheme="minorHAnsi"/>
                <w:b/>
                <w:bCs/>
                <w:sz w:val="18"/>
                <w:szCs w:val="18"/>
              </w:rPr>
            </w:pPr>
            <w:r w:rsidRPr="008212B2">
              <w:rPr>
                <w:rFonts w:cstheme="minorHAnsi"/>
                <w:b/>
                <w:bCs/>
                <w:sz w:val="18"/>
                <w:szCs w:val="18"/>
              </w:rPr>
              <w:t>Key Topic 3: The Great Terror</w:t>
            </w:r>
          </w:p>
          <w:p w:rsidRPr="008212B2" w:rsidR="008212B2" w:rsidP="008212B2" w:rsidRDefault="008212B2" w14:paraId="549CA62F" w14:textId="77777777">
            <w:pPr>
              <w:rPr>
                <w:rFonts w:cstheme="minorHAnsi"/>
                <w:b/>
                <w:bCs/>
                <w:sz w:val="18"/>
                <w:szCs w:val="18"/>
              </w:rPr>
            </w:pPr>
          </w:p>
          <w:p w:rsidRPr="008212B2" w:rsidR="008212B2" w:rsidP="008212B2" w:rsidRDefault="008212B2" w14:paraId="18A03C5B" w14:textId="77777777">
            <w:pPr>
              <w:rPr>
                <w:rFonts w:cstheme="minorHAnsi"/>
                <w:i/>
                <w:iCs/>
                <w:sz w:val="18"/>
                <w:szCs w:val="18"/>
              </w:rPr>
            </w:pPr>
            <w:r w:rsidRPr="008212B2">
              <w:rPr>
                <w:rFonts w:cstheme="minorHAnsi"/>
                <w:i/>
                <w:iCs/>
                <w:sz w:val="18"/>
                <w:szCs w:val="18"/>
              </w:rPr>
              <w:t>Stalin’s rule had a ‘flourishing shadow culture’, how far do you agree?</w:t>
            </w:r>
          </w:p>
          <w:p w:rsidRPr="008212B2" w:rsidR="008212B2" w:rsidP="008212B2" w:rsidRDefault="008212B2" w14:paraId="56383C62" w14:textId="77777777">
            <w:pPr>
              <w:rPr>
                <w:rFonts w:cstheme="minorHAnsi"/>
                <w:i/>
                <w:iCs/>
                <w:sz w:val="18"/>
                <w:szCs w:val="18"/>
              </w:rPr>
            </w:pPr>
          </w:p>
          <w:p w:rsidRPr="008212B2" w:rsidR="008212B2" w:rsidP="008212B2" w:rsidRDefault="008212B2" w14:paraId="467166D3" w14:textId="77777777">
            <w:pPr>
              <w:rPr>
                <w:rFonts w:cstheme="minorHAnsi"/>
                <w:color w:val="FF0000"/>
                <w:sz w:val="18"/>
                <w:szCs w:val="18"/>
                <w:u w:val="single"/>
              </w:rPr>
            </w:pPr>
            <w:r w:rsidRPr="008212B2">
              <w:rPr>
                <w:rFonts w:cstheme="minorHAnsi"/>
                <w:color w:val="FF0000"/>
                <w:sz w:val="18"/>
                <w:szCs w:val="18"/>
                <w:u w:val="single"/>
              </w:rPr>
              <w:t>Assessment: Interpretations</w:t>
            </w:r>
          </w:p>
          <w:p w:rsidRPr="008212B2" w:rsidR="008212B2" w:rsidP="008212B2" w:rsidRDefault="008212B2" w14:paraId="078283B9" w14:textId="77777777">
            <w:pPr>
              <w:rPr>
                <w:rFonts w:cstheme="minorHAnsi"/>
                <w:i/>
                <w:iCs/>
                <w:color w:val="000000" w:themeColor="text1"/>
                <w:sz w:val="18"/>
                <w:szCs w:val="18"/>
              </w:rPr>
            </w:pPr>
          </w:p>
        </w:tc>
        <w:tc>
          <w:tcPr>
            <w:tcW w:w="2410" w:type="dxa"/>
            <w:tcMar/>
          </w:tcPr>
          <w:p w:rsidRPr="008212B2" w:rsidR="008212B2" w:rsidP="008212B2" w:rsidRDefault="008212B2" w14:paraId="3504063B" w14:textId="77777777">
            <w:pPr>
              <w:rPr>
                <w:rFonts w:cstheme="minorHAnsi"/>
                <w:b/>
                <w:bCs/>
                <w:sz w:val="18"/>
                <w:szCs w:val="18"/>
              </w:rPr>
            </w:pPr>
            <w:r w:rsidRPr="008212B2">
              <w:rPr>
                <w:rFonts w:cstheme="minorHAnsi"/>
                <w:b/>
                <w:bCs/>
                <w:sz w:val="18"/>
                <w:szCs w:val="18"/>
              </w:rPr>
              <w:t>Key Topic 5: The Atlantic Slave Trade.</w:t>
            </w:r>
          </w:p>
          <w:p w:rsidRPr="008212B2" w:rsidR="008212B2" w:rsidP="008212B2" w:rsidRDefault="008212B2" w14:paraId="766FDDD9" w14:textId="77777777">
            <w:pPr>
              <w:rPr>
                <w:rFonts w:cstheme="minorHAnsi"/>
                <w:b/>
                <w:bCs/>
                <w:sz w:val="18"/>
                <w:szCs w:val="18"/>
              </w:rPr>
            </w:pPr>
          </w:p>
          <w:p w:rsidRPr="008212B2" w:rsidR="008212B2" w:rsidP="008212B2" w:rsidRDefault="008212B2" w14:paraId="3C9EB48F" w14:textId="77777777">
            <w:pPr>
              <w:rPr>
                <w:rFonts w:eastAsia="Calibri" w:cstheme="minorHAnsi"/>
                <w:i/>
                <w:iCs/>
                <w:sz w:val="18"/>
                <w:szCs w:val="18"/>
              </w:rPr>
            </w:pPr>
            <w:r w:rsidRPr="008212B2">
              <w:rPr>
                <w:rFonts w:eastAsia="Calibri" w:cstheme="minorHAnsi"/>
                <w:i/>
                <w:iCs/>
                <w:sz w:val="18"/>
                <w:szCs w:val="18"/>
              </w:rPr>
              <w:t>To what extent did the Atlantic Slave Trade contribute to Britain’s wealth and Empire?</w:t>
            </w:r>
          </w:p>
          <w:p w:rsidRPr="008212B2" w:rsidR="008212B2" w:rsidP="008212B2" w:rsidRDefault="008212B2" w14:paraId="2F81ACFD" w14:textId="77777777">
            <w:pPr>
              <w:rPr>
                <w:rFonts w:eastAsia="Calibri" w:cstheme="minorHAnsi"/>
                <w:b/>
                <w:bCs/>
                <w:sz w:val="18"/>
                <w:szCs w:val="18"/>
              </w:rPr>
            </w:pPr>
          </w:p>
          <w:p w:rsidRPr="008212B2" w:rsidR="008212B2" w:rsidP="008212B2" w:rsidRDefault="008212B2" w14:paraId="1CD633FD" w14:textId="77777777">
            <w:pPr>
              <w:rPr>
                <w:rFonts w:cstheme="minorHAnsi"/>
                <w:i/>
                <w:iCs/>
                <w:color w:val="000000" w:themeColor="text1"/>
                <w:sz w:val="18"/>
                <w:szCs w:val="18"/>
              </w:rPr>
            </w:pPr>
            <w:r w:rsidRPr="008212B2">
              <w:rPr>
                <w:rFonts w:cstheme="minorHAnsi"/>
                <w:color w:val="FF0000"/>
                <w:sz w:val="18"/>
                <w:szCs w:val="18"/>
                <w:u w:val="single"/>
              </w:rPr>
              <w:t>Assessment: Consequence</w:t>
            </w:r>
          </w:p>
          <w:p w:rsidRPr="008212B2" w:rsidR="008212B2" w:rsidP="008212B2" w:rsidRDefault="008212B2" w14:paraId="60952EB9" w14:textId="77777777">
            <w:pPr>
              <w:rPr>
                <w:rFonts w:cstheme="minorHAnsi"/>
                <w:b/>
                <w:bCs/>
                <w:sz w:val="18"/>
                <w:szCs w:val="18"/>
              </w:rPr>
            </w:pPr>
          </w:p>
        </w:tc>
        <w:tc>
          <w:tcPr>
            <w:tcW w:w="2268" w:type="dxa"/>
            <w:tcMar/>
          </w:tcPr>
          <w:p w:rsidRPr="008212B2" w:rsidR="008212B2" w:rsidP="008212B2" w:rsidRDefault="008212B2" w14:paraId="562E69CA" w14:textId="77777777">
            <w:pPr>
              <w:rPr>
                <w:rFonts w:cstheme="minorHAnsi"/>
                <w:b/>
                <w:bCs/>
                <w:sz w:val="18"/>
                <w:szCs w:val="18"/>
              </w:rPr>
            </w:pPr>
            <w:r w:rsidRPr="008212B2">
              <w:rPr>
                <w:rFonts w:cstheme="minorHAnsi"/>
                <w:b/>
                <w:bCs/>
                <w:sz w:val="18"/>
                <w:szCs w:val="18"/>
              </w:rPr>
              <w:t>Key Topic 7: The Cambodian Genocide.</w:t>
            </w:r>
          </w:p>
          <w:p w:rsidRPr="008212B2" w:rsidR="008212B2" w:rsidP="008212B2" w:rsidRDefault="008212B2" w14:paraId="4D9D4A84" w14:textId="77777777">
            <w:pPr>
              <w:rPr>
                <w:rFonts w:cstheme="minorHAnsi"/>
                <w:b/>
                <w:bCs/>
                <w:sz w:val="18"/>
                <w:szCs w:val="18"/>
              </w:rPr>
            </w:pPr>
          </w:p>
          <w:p w:rsidRPr="008212B2" w:rsidR="008212B2" w:rsidP="008212B2" w:rsidRDefault="008212B2" w14:paraId="26408584" w14:textId="77777777">
            <w:pPr>
              <w:rPr>
                <w:rFonts w:cstheme="minorHAnsi"/>
                <w:i/>
                <w:iCs/>
                <w:sz w:val="18"/>
                <w:szCs w:val="18"/>
              </w:rPr>
            </w:pPr>
            <w:r w:rsidRPr="008212B2">
              <w:rPr>
                <w:rFonts w:cstheme="minorHAnsi"/>
                <w:i/>
                <w:iCs/>
                <w:sz w:val="18"/>
                <w:szCs w:val="18"/>
              </w:rPr>
              <w:t>How did the Cambodian Genocide affect the lives of ordinary people?</w:t>
            </w:r>
          </w:p>
          <w:p w:rsidRPr="008212B2" w:rsidR="008212B2" w:rsidP="008212B2" w:rsidRDefault="008212B2" w14:paraId="144EF172" w14:textId="77777777">
            <w:pPr>
              <w:rPr>
                <w:rFonts w:cstheme="minorHAnsi"/>
                <w:i/>
                <w:iCs/>
                <w:sz w:val="18"/>
                <w:szCs w:val="18"/>
              </w:rPr>
            </w:pPr>
          </w:p>
          <w:p w:rsidRPr="008212B2" w:rsidR="008212B2" w:rsidP="008212B2" w:rsidRDefault="008212B2" w14:paraId="339169BF" w14:textId="77777777">
            <w:pPr>
              <w:rPr>
                <w:rFonts w:cstheme="minorHAnsi"/>
                <w:i/>
                <w:iCs/>
                <w:color w:val="000000" w:themeColor="text1"/>
                <w:sz w:val="18"/>
                <w:szCs w:val="18"/>
              </w:rPr>
            </w:pPr>
            <w:r w:rsidRPr="008212B2">
              <w:rPr>
                <w:rFonts w:cstheme="minorHAnsi"/>
                <w:color w:val="FF0000"/>
                <w:sz w:val="18"/>
                <w:szCs w:val="18"/>
                <w:u w:val="single"/>
              </w:rPr>
              <w:t>Assessment: Consequence</w:t>
            </w:r>
          </w:p>
          <w:p w:rsidRPr="008212B2" w:rsidR="008212B2" w:rsidP="008212B2" w:rsidRDefault="008212B2" w14:paraId="6C929B3A" w14:textId="77777777">
            <w:pPr>
              <w:rPr>
                <w:rFonts w:cstheme="minorHAnsi"/>
                <w:i/>
                <w:iCs/>
                <w:sz w:val="18"/>
                <w:szCs w:val="18"/>
              </w:rPr>
            </w:pPr>
          </w:p>
        </w:tc>
        <w:tc>
          <w:tcPr>
            <w:tcW w:w="2268" w:type="dxa"/>
            <w:vMerge w:val="restart"/>
            <w:tcMar/>
          </w:tcPr>
          <w:p w:rsidRPr="008212B2" w:rsidR="008212B2" w:rsidP="008212B2" w:rsidRDefault="008212B2" w14:paraId="4F59EDEA" w14:textId="77777777">
            <w:pPr>
              <w:rPr>
                <w:rFonts w:cstheme="minorHAnsi"/>
                <w:b/>
                <w:bCs/>
                <w:sz w:val="18"/>
                <w:szCs w:val="18"/>
              </w:rPr>
            </w:pPr>
            <w:r w:rsidRPr="008212B2">
              <w:rPr>
                <w:rFonts w:cstheme="minorHAnsi"/>
                <w:b/>
                <w:bCs/>
                <w:sz w:val="18"/>
                <w:szCs w:val="18"/>
              </w:rPr>
              <w:t>Key Topic 9: Civil Rights</w:t>
            </w:r>
          </w:p>
          <w:p w:rsidRPr="008212B2" w:rsidR="008212B2" w:rsidP="008212B2" w:rsidRDefault="008212B2" w14:paraId="48090EF0" w14:textId="77777777">
            <w:pPr>
              <w:rPr>
                <w:rFonts w:cstheme="minorHAnsi"/>
                <w:b/>
                <w:bCs/>
                <w:sz w:val="18"/>
                <w:szCs w:val="18"/>
              </w:rPr>
            </w:pPr>
          </w:p>
          <w:p w:rsidRPr="008212B2" w:rsidR="008212B2" w:rsidP="008212B2" w:rsidRDefault="008212B2" w14:paraId="1E8EDA5E" w14:textId="77777777">
            <w:pPr>
              <w:rPr>
                <w:rFonts w:cstheme="minorHAnsi"/>
                <w:i/>
                <w:iCs/>
                <w:sz w:val="18"/>
                <w:szCs w:val="18"/>
              </w:rPr>
            </w:pPr>
            <w:r w:rsidRPr="008212B2">
              <w:rPr>
                <w:rFonts w:cstheme="minorHAnsi"/>
                <w:i/>
                <w:iCs/>
                <w:sz w:val="18"/>
                <w:szCs w:val="18"/>
              </w:rPr>
              <w:t>Was Martin Luther King the greatest Civil Rights leader?</w:t>
            </w:r>
          </w:p>
          <w:p w:rsidRPr="008212B2" w:rsidR="008212B2" w:rsidP="008212B2" w:rsidRDefault="008212B2" w14:paraId="695BFF12" w14:textId="77777777">
            <w:pPr>
              <w:rPr>
                <w:rFonts w:cstheme="minorHAnsi"/>
                <w:i/>
                <w:iCs/>
                <w:sz w:val="18"/>
                <w:szCs w:val="18"/>
              </w:rPr>
            </w:pPr>
          </w:p>
          <w:p w:rsidRPr="008212B2" w:rsidR="008212B2" w:rsidP="008212B2" w:rsidRDefault="008212B2" w14:paraId="095534DA" w14:textId="77777777">
            <w:pPr>
              <w:rPr>
                <w:rFonts w:cstheme="minorHAnsi"/>
                <w:i/>
                <w:iCs/>
                <w:color w:val="000000" w:themeColor="text1"/>
                <w:sz w:val="18"/>
                <w:szCs w:val="18"/>
              </w:rPr>
            </w:pPr>
            <w:r w:rsidRPr="008212B2">
              <w:rPr>
                <w:rFonts w:cstheme="minorHAnsi"/>
                <w:color w:val="FF0000"/>
                <w:sz w:val="18"/>
                <w:szCs w:val="18"/>
                <w:u w:val="single"/>
              </w:rPr>
              <w:t>Assessment: Significance</w:t>
            </w:r>
          </w:p>
          <w:p w:rsidRPr="008212B2" w:rsidR="008212B2" w:rsidP="008212B2" w:rsidRDefault="008212B2" w14:paraId="24D94479" w14:textId="77777777">
            <w:pPr>
              <w:rPr>
                <w:rFonts w:cstheme="minorHAnsi"/>
                <w:i/>
                <w:iCs/>
                <w:sz w:val="18"/>
                <w:szCs w:val="18"/>
              </w:rPr>
            </w:pPr>
          </w:p>
        </w:tc>
        <w:tc>
          <w:tcPr>
            <w:tcW w:w="2268" w:type="dxa"/>
            <w:vMerge w:val="restart"/>
            <w:tcMar/>
          </w:tcPr>
          <w:p w:rsidRPr="008212B2" w:rsidR="008212B2" w:rsidP="008212B2" w:rsidRDefault="008212B2" w14:paraId="3E248F0E" w14:textId="77777777">
            <w:pPr>
              <w:rPr>
                <w:rFonts w:cstheme="minorHAnsi"/>
                <w:b/>
                <w:bCs/>
                <w:sz w:val="18"/>
                <w:szCs w:val="18"/>
              </w:rPr>
            </w:pPr>
            <w:r w:rsidRPr="008212B2">
              <w:rPr>
                <w:rFonts w:cstheme="minorHAnsi"/>
                <w:b/>
                <w:bCs/>
                <w:sz w:val="18"/>
                <w:szCs w:val="18"/>
              </w:rPr>
              <w:t>Key Topic 10: The Origins of the Cold War.</w:t>
            </w:r>
          </w:p>
          <w:p w:rsidRPr="008212B2" w:rsidR="008212B2" w:rsidP="008212B2" w:rsidRDefault="008212B2" w14:paraId="1B90CF4D" w14:textId="77777777">
            <w:pPr>
              <w:rPr>
                <w:rFonts w:cstheme="minorHAnsi"/>
                <w:b/>
                <w:bCs/>
                <w:sz w:val="18"/>
                <w:szCs w:val="18"/>
                <w:u w:val="single"/>
              </w:rPr>
            </w:pPr>
          </w:p>
          <w:p w:rsidRPr="008212B2" w:rsidR="008212B2" w:rsidP="008212B2" w:rsidRDefault="008212B2" w14:paraId="1D6D6DD4" w14:textId="77777777">
            <w:pPr>
              <w:rPr>
                <w:rFonts w:cstheme="minorHAnsi"/>
                <w:i/>
                <w:iCs/>
                <w:sz w:val="18"/>
                <w:szCs w:val="18"/>
              </w:rPr>
            </w:pPr>
            <w:r w:rsidRPr="008212B2">
              <w:rPr>
                <w:rFonts w:cstheme="minorHAnsi"/>
                <w:i/>
                <w:iCs/>
                <w:sz w:val="18"/>
                <w:szCs w:val="18"/>
              </w:rPr>
              <w:t>Why does the Cold War begin?</w:t>
            </w:r>
          </w:p>
          <w:p w:rsidRPr="008212B2" w:rsidR="008212B2" w:rsidP="008212B2" w:rsidRDefault="008212B2" w14:paraId="0A1B21FB" w14:textId="77777777">
            <w:pPr>
              <w:rPr>
                <w:rFonts w:cstheme="minorHAnsi"/>
                <w:i/>
                <w:iCs/>
                <w:sz w:val="18"/>
                <w:szCs w:val="18"/>
              </w:rPr>
            </w:pPr>
          </w:p>
          <w:p w:rsidRPr="008212B2" w:rsidR="008212B2" w:rsidP="008212B2" w:rsidRDefault="008212B2" w14:paraId="4DF343FE" w14:textId="77777777">
            <w:pPr>
              <w:rPr>
                <w:rFonts w:cstheme="minorHAnsi"/>
                <w:i/>
                <w:iCs/>
                <w:color w:val="000000" w:themeColor="text1"/>
                <w:sz w:val="18"/>
                <w:szCs w:val="18"/>
              </w:rPr>
            </w:pPr>
            <w:r w:rsidRPr="008212B2">
              <w:rPr>
                <w:rFonts w:cstheme="minorHAnsi"/>
                <w:color w:val="FF0000"/>
                <w:sz w:val="18"/>
                <w:szCs w:val="18"/>
                <w:u w:val="single"/>
              </w:rPr>
              <w:t>Assessment: Causation and Significance.</w:t>
            </w:r>
          </w:p>
          <w:p w:rsidRPr="008212B2" w:rsidR="008212B2" w:rsidP="008212B2" w:rsidRDefault="008212B2" w14:paraId="08844EC1" w14:textId="77777777">
            <w:pPr>
              <w:rPr>
                <w:rFonts w:cstheme="minorHAnsi"/>
                <w:i/>
                <w:iCs/>
                <w:sz w:val="18"/>
                <w:szCs w:val="18"/>
              </w:rPr>
            </w:pPr>
          </w:p>
        </w:tc>
      </w:tr>
      <w:tr w:rsidRPr="008212B2" w:rsidR="008212B2" w:rsidTr="20AEB042" w14:paraId="55A5CA15" w14:textId="77777777">
        <w:trPr>
          <w:trHeight w:val="1285"/>
          <w:jc w:val="center"/>
        </w:trPr>
        <w:tc>
          <w:tcPr>
            <w:tcW w:w="993" w:type="dxa"/>
            <w:vMerge/>
            <w:tcMar/>
          </w:tcPr>
          <w:p w:rsidRPr="008212B2" w:rsidR="008212B2" w:rsidP="008212B2" w:rsidRDefault="008212B2" w14:paraId="35705DBF" w14:textId="77777777">
            <w:pPr>
              <w:rPr>
                <w:rFonts w:cstheme="minorHAnsi"/>
                <w:b/>
                <w:bCs/>
                <w:sz w:val="20"/>
                <w:szCs w:val="20"/>
              </w:rPr>
            </w:pPr>
          </w:p>
        </w:tc>
        <w:tc>
          <w:tcPr>
            <w:tcW w:w="2410" w:type="dxa"/>
            <w:tcMar/>
          </w:tcPr>
          <w:p w:rsidRPr="008212B2" w:rsidR="008212B2" w:rsidP="008212B2" w:rsidRDefault="008212B2" w14:paraId="32C92E12" w14:textId="77777777">
            <w:pPr>
              <w:rPr>
                <w:rFonts w:cstheme="minorHAnsi"/>
                <w:b/>
                <w:bCs/>
                <w:sz w:val="18"/>
                <w:szCs w:val="18"/>
              </w:rPr>
            </w:pPr>
            <w:r w:rsidRPr="008212B2">
              <w:rPr>
                <w:rFonts w:cstheme="minorHAnsi"/>
                <w:b/>
                <w:bCs/>
                <w:sz w:val="18"/>
                <w:szCs w:val="18"/>
              </w:rPr>
              <w:t>Key Topic 2: The Home Front During the Blitz</w:t>
            </w:r>
          </w:p>
          <w:p w:rsidRPr="008212B2" w:rsidR="008212B2" w:rsidP="008212B2" w:rsidRDefault="008212B2" w14:paraId="6AF93F87" w14:textId="77777777">
            <w:pPr>
              <w:rPr>
                <w:rFonts w:cstheme="minorHAnsi"/>
                <w:b/>
                <w:bCs/>
                <w:sz w:val="18"/>
                <w:szCs w:val="18"/>
              </w:rPr>
            </w:pPr>
          </w:p>
          <w:p w:rsidRPr="008212B2" w:rsidR="008212B2" w:rsidP="008212B2" w:rsidRDefault="008212B2" w14:paraId="770719D2" w14:textId="77777777">
            <w:pPr>
              <w:rPr>
                <w:rFonts w:cstheme="minorHAnsi"/>
                <w:i/>
                <w:iCs/>
                <w:sz w:val="18"/>
                <w:szCs w:val="18"/>
              </w:rPr>
            </w:pPr>
            <w:r w:rsidRPr="008212B2">
              <w:rPr>
                <w:rFonts w:cstheme="minorHAnsi"/>
                <w:i/>
                <w:iCs/>
                <w:sz w:val="18"/>
                <w:szCs w:val="18"/>
              </w:rPr>
              <w:t>What can we learn from propaganda about the home front during the Blitz?</w:t>
            </w:r>
          </w:p>
          <w:p w:rsidRPr="008212B2" w:rsidR="008212B2" w:rsidP="008212B2" w:rsidRDefault="008212B2" w14:paraId="66769030" w14:textId="77777777">
            <w:pPr>
              <w:rPr>
                <w:rFonts w:cstheme="minorHAnsi"/>
                <w:i/>
                <w:iCs/>
                <w:sz w:val="18"/>
                <w:szCs w:val="18"/>
              </w:rPr>
            </w:pPr>
          </w:p>
          <w:p w:rsidRPr="008212B2" w:rsidR="008212B2" w:rsidP="008212B2" w:rsidRDefault="008212B2" w14:paraId="6D8667DD" w14:textId="77777777">
            <w:pPr>
              <w:rPr>
                <w:rFonts w:cstheme="minorHAnsi"/>
                <w:i/>
                <w:iCs/>
                <w:color w:val="000000" w:themeColor="text1"/>
                <w:sz w:val="18"/>
                <w:szCs w:val="18"/>
              </w:rPr>
            </w:pPr>
            <w:r w:rsidRPr="008212B2">
              <w:rPr>
                <w:rFonts w:cstheme="minorHAnsi"/>
                <w:color w:val="FF0000"/>
                <w:sz w:val="18"/>
                <w:szCs w:val="18"/>
                <w:u w:val="single"/>
              </w:rPr>
              <w:t>Assessment: Sources</w:t>
            </w:r>
          </w:p>
          <w:p w:rsidRPr="008212B2" w:rsidR="008212B2" w:rsidP="008212B2" w:rsidRDefault="008212B2" w14:paraId="584B6EBD" w14:textId="77777777">
            <w:pPr>
              <w:rPr>
                <w:rFonts w:cstheme="minorHAnsi"/>
                <w:b/>
                <w:bCs/>
                <w:sz w:val="18"/>
                <w:szCs w:val="18"/>
              </w:rPr>
            </w:pPr>
          </w:p>
        </w:tc>
        <w:tc>
          <w:tcPr>
            <w:tcW w:w="2410" w:type="dxa"/>
            <w:tcMar/>
          </w:tcPr>
          <w:p w:rsidRPr="008212B2" w:rsidR="008212B2" w:rsidP="008212B2" w:rsidRDefault="008212B2" w14:paraId="60E42066" w14:textId="77777777">
            <w:pPr>
              <w:rPr>
                <w:rFonts w:cstheme="minorHAnsi"/>
                <w:b/>
                <w:bCs/>
                <w:sz w:val="18"/>
                <w:szCs w:val="18"/>
              </w:rPr>
            </w:pPr>
            <w:r w:rsidRPr="008212B2">
              <w:rPr>
                <w:rFonts w:cstheme="minorHAnsi"/>
                <w:b/>
                <w:bCs/>
                <w:sz w:val="18"/>
                <w:szCs w:val="18"/>
              </w:rPr>
              <w:t>Key Topic 4: The Vikings in America</w:t>
            </w:r>
          </w:p>
          <w:p w:rsidRPr="008212B2" w:rsidR="008212B2" w:rsidP="008212B2" w:rsidRDefault="008212B2" w14:paraId="2ABBDDCB" w14:textId="77777777">
            <w:pPr>
              <w:rPr>
                <w:rFonts w:cstheme="minorHAnsi"/>
                <w:b/>
                <w:bCs/>
                <w:sz w:val="18"/>
                <w:szCs w:val="18"/>
              </w:rPr>
            </w:pPr>
          </w:p>
          <w:p w:rsidRPr="008212B2" w:rsidR="008212B2" w:rsidP="008212B2" w:rsidRDefault="008212B2" w14:paraId="04388E70" w14:textId="77777777">
            <w:pPr>
              <w:rPr>
                <w:rFonts w:cstheme="minorHAnsi"/>
                <w:i/>
                <w:iCs/>
                <w:sz w:val="18"/>
                <w:szCs w:val="18"/>
              </w:rPr>
            </w:pPr>
            <w:r w:rsidRPr="008212B2">
              <w:rPr>
                <w:rFonts w:cstheme="minorHAnsi"/>
                <w:i/>
                <w:iCs/>
                <w:sz w:val="18"/>
                <w:szCs w:val="18"/>
              </w:rPr>
              <w:t>Why did the Vikings’ attempt to settle in North America?</w:t>
            </w:r>
          </w:p>
          <w:p w:rsidRPr="008212B2" w:rsidR="008212B2" w:rsidP="008212B2" w:rsidRDefault="008212B2" w14:paraId="08BD226D" w14:textId="77777777">
            <w:pPr>
              <w:rPr>
                <w:rFonts w:cstheme="minorHAnsi"/>
                <w:i/>
                <w:iCs/>
                <w:sz w:val="18"/>
                <w:szCs w:val="18"/>
              </w:rPr>
            </w:pPr>
          </w:p>
          <w:p w:rsidRPr="008212B2" w:rsidR="008212B2" w:rsidP="008212B2" w:rsidRDefault="008212B2" w14:paraId="5ADE6ADD" w14:textId="77777777">
            <w:pPr>
              <w:rPr>
                <w:rFonts w:cstheme="minorHAnsi"/>
                <w:i/>
                <w:iCs/>
                <w:color w:val="000000" w:themeColor="text1"/>
                <w:sz w:val="18"/>
                <w:szCs w:val="18"/>
              </w:rPr>
            </w:pPr>
            <w:r w:rsidRPr="008212B2">
              <w:rPr>
                <w:rFonts w:cstheme="minorHAnsi"/>
                <w:color w:val="FF0000"/>
                <w:sz w:val="18"/>
                <w:szCs w:val="18"/>
                <w:u w:val="single"/>
              </w:rPr>
              <w:t>Assessment: Causation</w:t>
            </w:r>
          </w:p>
          <w:p w:rsidRPr="008212B2" w:rsidR="008212B2" w:rsidP="008212B2" w:rsidRDefault="008212B2" w14:paraId="21B69420" w14:textId="77777777">
            <w:pPr>
              <w:rPr>
                <w:rFonts w:cstheme="minorHAnsi"/>
                <w:i/>
                <w:iCs/>
                <w:sz w:val="18"/>
                <w:szCs w:val="18"/>
              </w:rPr>
            </w:pPr>
          </w:p>
        </w:tc>
        <w:tc>
          <w:tcPr>
            <w:tcW w:w="2410" w:type="dxa"/>
            <w:tcMar/>
          </w:tcPr>
          <w:p w:rsidRPr="008212B2" w:rsidR="008212B2" w:rsidP="008212B2" w:rsidRDefault="008212B2" w14:paraId="745D626B" w14:textId="77777777">
            <w:pPr>
              <w:rPr>
                <w:rFonts w:cstheme="minorHAnsi"/>
                <w:b/>
                <w:bCs/>
                <w:sz w:val="18"/>
                <w:szCs w:val="18"/>
              </w:rPr>
            </w:pPr>
            <w:r w:rsidRPr="008212B2">
              <w:rPr>
                <w:rFonts w:cstheme="minorHAnsi"/>
                <w:b/>
                <w:bCs/>
                <w:sz w:val="18"/>
                <w:szCs w:val="18"/>
              </w:rPr>
              <w:t>Key Topic 6: The Holocaust</w:t>
            </w:r>
          </w:p>
          <w:p w:rsidRPr="008212B2" w:rsidR="008212B2" w:rsidP="008212B2" w:rsidRDefault="008212B2" w14:paraId="3D95980F" w14:textId="77777777">
            <w:pPr>
              <w:rPr>
                <w:rFonts w:cstheme="minorHAnsi"/>
                <w:b/>
                <w:bCs/>
                <w:sz w:val="18"/>
                <w:szCs w:val="18"/>
              </w:rPr>
            </w:pPr>
          </w:p>
          <w:p w:rsidRPr="008212B2" w:rsidR="008212B2" w:rsidP="008212B2" w:rsidRDefault="008212B2" w14:paraId="2EF75496" w14:textId="77777777">
            <w:pPr>
              <w:rPr>
                <w:rFonts w:eastAsia="Calibri" w:cstheme="minorHAnsi"/>
                <w:i/>
                <w:iCs/>
                <w:sz w:val="18"/>
                <w:szCs w:val="18"/>
              </w:rPr>
            </w:pPr>
            <w:r w:rsidRPr="008212B2">
              <w:rPr>
                <w:rFonts w:eastAsia="Calibri" w:cstheme="minorHAnsi"/>
                <w:i/>
                <w:iCs/>
                <w:sz w:val="18"/>
                <w:szCs w:val="18"/>
              </w:rPr>
              <w:t>How does the testimony of victims help us to understand the Holocaust?</w:t>
            </w:r>
          </w:p>
          <w:p w:rsidRPr="008212B2" w:rsidR="008212B2" w:rsidP="008212B2" w:rsidRDefault="008212B2" w14:paraId="6174CFDD" w14:textId="77777777">
            <w:pPr>
              <w:rPr>
                <w:rFonts w:eastAsia="Calibri" w:cstheme="minorHAnsi"/>
                <w:i/>
                <w:iCs/>
                <w:sz w:val="18"/>
                <w:szCs w:val="18"/>
              </w:rPr>
            </w:pPr>
          </w:p>
          <w:p w:rsidRPr="008212B2" w:rsidR="008212B2" w:rsidP="008212B2" w:rsidRDefault="008212B2" w14:paraId="5957352A" w14:textId="77777777">
            <w:pPr>
              <w:rPr>
                <w:rFonts w:cstheme="minorHAnsi"/>
                <w:i/>
                <w:iCs/>
                <w:color w:val="000000" w:themeColor="text1"/>
                <w:sz w:val="18"/>
                <w:szCs w:val="18"/>
              </w:rPr>
            </w:pPr>
            <w:r w:rsidRPr="008212B2">
              <w:rPr>
                <w:rFonts w:cstheme="minorHAnsi"/>
                <w:color w:val="FF0000"/>
                <w:sz w:val="18"/>
                <w:szCs w:val="18"/>
                <w:u w:val="single"/>
              </w:rPr>
              <w:t>Assessment: Sources</w:t>
            </w:r>
          </w:p>
          <w:p w:rsidRPr="008212B2" w:rsidR="008212B2" w:rsidP="008212B2" w:rsidRDefault="008212B2" w14:paraId="019F6AF9" w14:textId="77777777">
            <w:pPr>
              <w:rPr>
                <w:rFonts w:cstheme="minorHAnsi"/>
                <w:b/>
                <w:bCs/>
                <w:sz w:val="18"/>
                <w:szCs w:val="18"/>
              </w:rPr>
            </w:pPr>
          </w:p>
        </w:tc>
        <w:tc>
          <w:tcPr>
            <w:tcW w:w="2268" w:type="dxa"/>
            <w:tcMar/>
          </w:tcPr>
          <w:p w:rsidRPr="008212B2" w:rsidR="008212B2" w:rsidP="008212B2" w:rsidRDefault="008212B2" w14:paraId="5BD77659" w14:textId="77777777">
            <w:pPr>
              <w:rPr>
                <w:rFonts w:cstheme="minorHAnsi"/>
                <w:b/>
                <w:bCs/>
                <w:sz w:val="18"/>
                <w:szCs w:val="18"/>
              </w:rPr>
            </w:pPr>
            <w:r w:rsidRPr="008212B2">
              <w:rPr>
                <w:rFonts w:cstheme="minorHAnsi"/>
                <w:b/>
                <w:bCs/>
                <w:sz w:val="18"/>
                <w:szCs w:val="18"/>
              </w:rPr>
              <w:t>Key Topic 8: The Suffragettes</w:t>
            </w:r>
          </w:p>
          <w:p w:rsidRPr="008212B2" w:rsidR="008212B2" w:rsidP="008212B2" w:rsidRDefault="008212B2" w14:paraId="73E40E65" w14:textId="77777777">
            <w:pPr>
              <w:rPr>
                <w:rFonts w:cstheme="minorHAnsi"/>
                <w:b/>
                <w:bCs/>
                <w:sz w:val="18"/>
                <w:szCs w:val="18"/>
              </w:rPr>
            </w:pPr>
          </w:p>
          <w:p w:rsidRPr="008212B2" w:rsidR="008212B2" w:rsidP="008212B2" w:rsidRDefault="008212B2" w14:paraId="0F092ABC" w14:textId="77777777">
            <w:pPr>
              <w:rPr>
                <w:rFonts w:eastAsia="Calibri" w:cstheme="minorHAnsi"/>
                <w:i/>
                <w:iCs/>
                <w:sz w:val="18"/>
                <w:szCs w:val="18"/>
              </w:rPr>
            </w:pPr>
            <w:r w:rsidRPr="008212B2">
              <w:rPr>
                <w:rFonts w:eastAsia="Calibri" w:cstheme="minorHAnsi"/>
                <w:i/>
                <w:iCs/>
                <w:sz w:val="18"/>
                <w:szCs w:val="18"/>
              </w:rPr>
              <w:t>In what ways were the methods of the Suffragettes and Suffragists similar and different?</w:t>
            </w:r>
          </w:p>
          <w:p w:rsidRPr="008212B2" w:rsidR="008212B2" w:rsidP="008212B2" w:rsidRDefault="008212B2" w14:paraId="6DB93374" w14:textId="77777777">
            <w:pPr>
              <w:rPr>
                <w:rFonts w:eastAsia="Calibri" w:cstheme="minorHAnsi"/>
                <w:b/>
                <w:bCs/>
                <w:i/>
                <w:iCs/>
                <w:sz w:val="18"/>
                <w:szCs w:val="18"/>
              </w:rPr>
            </w:pPr>
          </w:p>
          <w:p w:rsidRPr="008212B2" w:rsidR="008212B2" w:rsidP="008212B2" w:rsidRDefault="008212B2" w14:paraId="74F7DC14" w14:textId="77777777">
            <w:pPr>
              <w:rPr>
                <w:rFonts w:cstheme="minorHAnsi"/>
                <w:i/>
                <w:iCs/>
                <w:color w:val="000000" w:themeColor="text1"/>
                <w:sz w:val="18"/>
                <w:szCs w:val="18"/>
              </w:rPr>
            </w:pPr>
            <w:r w:rsidRPr="008212B2">
              <w:rPr>
                <w:rFonts w:cstheme="minorHAnsi"/>
                <w:color w:val="FF0000"/>
                <w:sz w:val="18"/>
                <w:szCs w:val="18"/>
                <w:u w:val="single"/>
              </w:rPr>
              <w:t>Assessment: Similarity and Difference</w:t>
            </w:r>
            <w:r w:rsidRPr="008212B2">
              <w:rPr>
                <w:rFonts w:cstheme="minorHAnsi"/>
                <w:color w:val="FF0000"/>
                <w:sz w:val="18"/>
                <w:szCs w:val="18"/>
                <w:u w:val="single"/>
              </w:rPr>
              <w:br/>
            </w:r>
          </w:p>
        </w:tc>
        <w:tc>
          <w:tcPr>
            <w:tcW w:w="2268" w:type="dxa"/>
            <w:vMerge/>
            <w:tcMar/>
          </w:tcPr>
          <w:p w:rsidRPr="008212B2" w:rsidR="008212B2" w:rsidP="008212B2" w:rsidRDefault="008212B2" w14:paraId="63C2DDAE" w14:textId="77777777">
            <w:pPr>
              <w:rPr>
                <w:rFonts w:cstheme="minorHAnsi"/>
                <w:b/>
                <w:bCs/>
                <w:sz w:val="18"/>
                <w:szCs w:val="18"/>
              </w:rPr>
            </w:pPr>
          </w:p>
        </w:tc>
        <w:tc>
          <w:tcPr>
            <w:tcW w:w="2268" w:type="dxa"/>
            <w:vMerge/>
            <w:tcMar/>
          </w:tcPr>
          <w:p w:rsidRPr="008212B2" w:rsidR="008212B2" w:rsidP="008212B2" w:rsidRDefault="008212B2" w14:paraId="45BF4423" w14:textId="77777777">
            <w:pPr>
              <w:rPr>
                <w:rFonts w:cstheme="minorHAnsi"/>
                <w:b/>
                <w:bCs/>
                <w:sz w:val="18"/>
                <w:szCs w:val="18"/>
              </w:rPr>
            </w:pPr>
          </w:p>
        </w:tc>
      </w:tr>
      <w:tr w:rsidRPr="008212B2" w:rsidR="008212B2" w:rsidTr="20AEB042" w14:paraId="5F0F5C56" w14:textId="77777777">
        <w:trPr>
          <w:trHeight w:val="317"/>
          <w:jc w:val="center"/>
        </w:trPr>
        <w:tc>
          <w:tcPr>
            <w:tcW w:w="993" w:type="dxa"/>
            <w:shd w:val="clear" w:color="auto" w:fill="BDD6EE" w:themeFill="accent5" w:themeFillTint="66"/>
            <w:tcMar/>
          </w:tcPr>
          <w:p w:rsidRPr="008212B2" w:rsidR="008212B2" w:rsidP="008212B2" w:rsidRDefault="008212B2" w14:paraId="54465986" w14:textId="77777777">
            <w:pPr>
              <w:rPr>
                <w:rFonts w:cstheme="minorHAnsi"/>
                <w:b/>
                <w:bCs/>
                <w:sz w:val="20"/>
                <w:szCs w:val="20"/>
              </w:rPr>
            </w:pPr>
            <w:r w:rsidRPr="008212B2">
              <w:rPr>
                <w:rFonts w:cstheme="minorHAnsi"/>
                <w:b/>
                <w:bCs/>
                <w:sz w:val="20"/>
                <w:szCs w:val="20"/>
              </w:rPr>
              <w:t>Year 10</w:t>
            </w:r>
          </w:p>
        </w:tc>
        <w:tc>
          <w:tcPr>
            <w:tcW w:w="2410" w:type="dxa"/>
            <w:tcMar/>
          </w:tcPr>
          <w:p w:rsidRPr="008212B2" w:rsidR="008212B2" w:rsidP="008212B2" w:rsidRDefault="008212B2" w14:paraId="29E557FA" w14:textId="77777777">
            <w:pPr>
              <w:rPr>
                <w:rFonts w:cstheme="minorHAnsi"/>
                <w:b/>
                <w:bCs/>
                <w:sz w:val="18"/>
                <w:szCs w:val="18"/>
              </w:rPr>
            </w:pPr>
            <w:r w:rsidRPr="008212B2">
              <w:rPr>
                <w:rFonts w:cstheme="minorHAnsi"/>
                <w:b/>
                <w:bCs/>
                <w:sz w:val="18"/>
                <w:szCs w:val="18"/>
              </w:rPr>
              <w:t>Crises of the Cold War and End of the Cold War.</w:t>
            </w:r>
          </w:p>
          <w:p w:rsidRPr="008212B2" w:rsidR="008212B2" w:rsidP="008212B2" w:rsidRDefault="008212B2" w14:paraId="5E6CD3AE" w14:textId="77777777">
            <w:pPr>
              <w:rPr>
                <w:rFonts w:cstheme="minorHAnsi"/>
                <w:b/>
                <w:bCs/>
                <w:sz w:val="18"/>
                <w:szCs w:val="18"/>
              </w:rPr>
            </w:pPr>
          </w:p>
          <w:p w:rsidRPr="008212B2" w:rsidR="008212B2" w:rsidP="008212B2" w:rsidRDefault="008212B2" w14:paraId="1001AD74" w14:textId="77777777">
            <w:pPr>
              <w:rPr>
                <w:rFonts w:cstheme="minorHAnsi"/>
                <w:color w:val="FF0000"/>
                <w:sz w:val="18"/>
                <w:szCs w:val="18"/>
                <w:u w:val="single"/>
              </w:rPr>
            </w:pPr>
            <w:r w:rsidRPr="008212B2">
              <w:rPr>
                <w:rFonts w:cstheme="minorHAnsi"/>
                <w:color w:val="FF0000"/>
                <w:sz w:val="18"/>
                <w:szCs w:val="18"/>
                <w:u w:val="single"/>
              </w:rPr>
              <w:t>Assessments:</w:t>
            </w:r>
          </w:p>
          <w:p w:rsidRPr="008212B2" w:rsidR="008212B2" w:rsidP="008212B2" w:rsidRDefault="008212B2" w14:paraId="2B67FC8E" w14:textId="77777777">
            <w:pPr>
              <w:pStyle w:val="ListParagraph"/>
              <w:numPr>
                <w:ilvl w:val="0"/>
                <w:numId w:val="48"/>
              </w:numPr>
              <w:rPr>
                <w:rFonts w:cstheme="minorHAnsi"/>
                <w:color w:val="FF0000"/>
                <w:sz w:val="18"/>
                <w:szCs w:val="18"/>
              </w:rPr>
            </w:pPr>
            <w:r w:rsidRPr="008212B2">
              <w:rPr>
                <w:rFonts w:cstheme="minorHAnsi"/>
                <w:color w:val="FF0000"/>
                <w:sz w:val="18"/>
                <w:szCs w:val="18"/>
              </w:rPr>
              <w:t>Writing a narrative account.</w:t>
            </w:r>
          </w:p>
          <w:p w:rsidRPr="008212B2" w:rsidR="008212B2" w:rsidP="008212B2" w:rsidRDefault="008212B2" w14:paraId="4F509D04" w14:textId="77777777">
            <w:pPr>
              <w:pStyle w:val="ListParagraph"/>
              <w:numPr>
                <w:ilvl w:val="0"/>
                <w:numId w:val="48"/>
              </w:numPr>
              <w:rPr>
                <w:rFonts w:cstheme="minorHAnsi"/>
                <w:color w:val="FF0000"/>
                <w:sz w:val="18"/>
                <w:szCs w:val="18"/>
              </w:rPr>
            </w:pPr>
            <w:r w:rsidRPr="008212B2">
              <w:rPr>
                <w:rFonts w:cstheme="minorHAnsi"/>
                <w:color w:val="FF0000"/>
                <w:sz w:val="18"/>
                <w:szCs w:val="18"/>
              </w:rPr>
              <w:t>Identifying importance of events.</w:t>
            </w:r>
          </w:p>
          <w:p w:rsidRPr="008212B2" w:rsidR="008212B2" w:rsidP="008212B2" w:rsidRDefault="008212B2" w14:paraId="62A47C97" w14:textId="77777777">
            <w:pPr>
              <w:rPr>
                <w:rFonts w:cstheme="minorHAnsi"/>
                <w:b/>
                <w:bCs/>
                <w:sz w:val="18"/>
                <w:szCs w:val="18"/>
              </w:rPr>
            </w:pPr>
          </w:p>
          <w:p w:rsidRPr="008212B2" w:rsidR="008212B2" w:rsidP="008212B2" w:rsidRDefault="008212B2" w14:paraId="5B4C9A66" w14:textId="77777777">
            <w:pPr>
              <w:rPr>
                <w:rFonts w:cstheme="minorHAnsi"/>
                <w:b/>
                <w:bCs/>
                <w:sz w:val="18"/>
                <w:szCs w:val="18"/>
              </w:rPr>
            </w:pPr>
          </w:p>
          <w:p w:rsidRPr="008212B2" w:rsidR="008212B2" w:rsidP="008212B2" w:rsidRDefault="008212B2" w14:paraId="24CC2A53" w14:textId="77777777">
            <w:pPr>
              <w:rPr>
                <w:rFonts w:cstheme="minorHAnsi"/>
                <w:b/>
                <w:bCs/>
                <w:sz w:val="18"/>
                <w:szCs w:val="18"/>
              </w:rPr>
            </w:pPr>
          </w:p>
        </w:tc>
        <w:tc>
          <w:tcPr>
            <w:tcW w:w="2410" w:type="dxa"/>
            <w:tcMar/>
          </w:tcPr>
          <w:p w:rsidRPr="008212B2" w:rsidR="008212B2" w:rsidP="008212B2" w:rsidRDefault="008212B2" w14:paraId="478081E0" w14:textId="77777777">
            <w:pPr>
              <w:rPr>
                <w:rFonts w:cstheme="minorHAnsi"/>
                <w:b/>
                <w:bCs/>
                <w:sz w:val="18"/>
                <w:szCs w:val="18"/>
              </w:rPr>
            </w:pPr>
            <w:r w:rsidRPr="008212B2">
              <w:rPr>
                <w:rFonts w:cstheme="minorHAnsi"/>
                <w:b/>
                <w:bCs/>
                <w:sz w:val="18"/>
                <w:szCs w:val="18"/>
              </w:rPr>
              <w:t>Weimar Germany and the Rise of the Nazi Party.</w:t>
            </w:r>
          </w:p>
          <w:p w:rsidRPr="008212B2" w:rsidR="008212B2" w:rsidP="008212B2" w:rsidRDefault="008212B2" w14:paraId="28035268" w14:textId="77777777">
            <w:pPr>
              <w:rPr>
                <w:rFonts w:cstheme="minorHAnsi"/>
                <w:color w:val="FF0000"/>
                <w:sz w:val="18"/>
                <w:szCs w:val="18"/>
                <w:u w:val="single"/>
              </w:rPr>
            </w:pPr>
          </w:p>
          <w:p w:rsidRPr="008212B2" w:rsidR="008212B2" w:rsidP="008212B2" w:rsidRDefault="008212B2" w14:paraId="227D2611" w14:textId="77777777">
            <w:pPr>
              <w:rPr>
                <w:rFonts w:cstheme="minorHAnsi"/>
                <w:color w:val="FF0000"/>
                <w:sz w:val="18"/>
                <w:szCs w:val="18"/>
                <w:u w:val="single"/>
              </w:rPr>
            </w:pPr>
            <w:r w:rsidRPr="008212B2">
              <w:rPr>
                <w:rFonts w:cstheme="minorHAnsi"/>
                <w:color w:val="FF0000"/>
                <w:sz w:val="18"/>
                <w:szCs w:val="18"/>
                <w:u w:val="single"/>
              </w:rPr>
              <w:t>Assessments:</w:t>
            </w:r>
          </w:p>
          <w:p w:rsidRPr="008212B2" w:rsidR="008212B2" w:rsidP="008212B2" w:rsidRDefault="008212B2" w14:paraId="362A1C30" w14:textId="77777777">
            <w:pPr>
              <w:pStyle w:val="ListParagraph"/>
              <w:numPr>
                <w:ilvl w:val="0"/>
                <w:numId w:val="48"/>
              </w:numPr>
              <w:rPr>
                <w:rFonts w:cstheme="minorHAnsi"/>
                <w:color w:val="FF0000"/>
                <w:sz w:val="18"/>
                <w:szCs w:val="18"/>
              </w:rPr>
            </w:pPr>
            <w:r w:rsidRPr="008212B2">
              <w:rPr>
                <w:rFonts w:cstheme="minorHAnsi"/>
                <w:color w:val="FF0000"/>
                <w:sz w:val="18"/>
                <w:szCs w:val="18"/>
              </w:rPr>
              <w:t>Identifying causation of events.</w:t>
            </w:r>
          </w:p>
          <w:p w:rsidRPr="008212B2" w:rsidR="008212B2" w:rsidP="008212B2" w:rsidRDefault="008212B2" w14:paraId="08883841" w14:textId="77777777">
            <w:pPr>
              <w:pStyle w:val="ListParagraph"/>
              <w:numPr>
                <w:ilvl w:val="0"/>
                <w:numId w:val="48"/>
              </w:numPr>
              <w:rPr>
                <w:rFonts w:cstheme="minorHAnsi"/>
                <w:color w:val="FF0000"/>
                <w:sz w:val="18"/>
                <w:szCs w:val="18"/>
              </w:rPr>
            </w:pPr>
            <w:r w:rsidRPr="008212B2">
              <w:rPr>
                <w:rFonts w:cstheme="minorHAnsi"/>
                <w:color w:val="FF0000"/>
                <w:sz w:val="18"/>
                <w:szCs w:val="18"/>
              </w:rPr>
              <w:t>Assessing sources.</w:t>
            </w:r>
          </w:p>
        </w:tc>
        <w:tc>
          <w:tcPr>
            <w:tcW w:w="2410" w:type="dxa"/>
            <w:tcMar/>
          </w:tcPr>
          <w:p w:rsidRPr="008212B2" w:rsidR="008212B2" w:rsidP="008212B2" w:rsidRDefault="008212B2" w14:paraId="6CE2CEC8" w14:textId="77777777">
            <w:pPr>
              <w:rPr>
                <w:rFonts w:cstheme="minorHAnsi"/>
                <w:b/>
                <w:bCs/>
                <w:sz w:val="18"/>
                <w:szCs w:val="18"/>
              </w:rPr>
            </w:pPr>
            <w:r w:rsidRPr="008212B2">
              <w:rPr>
                <w:rFonts w:cstheme="minorHAnsi"/>
                <w:b/>
                <w:bCs/>
                <w:sz w:val="18"/>
                <w:szCs w:val="18"/>
              </w:rPr>
              <w:t>Nazi Police State and Society.</w:t>
            </w:r>
          </w:p>
          <w:p w:rsidRPr="008212B2" w:rsidR="008212B2" w:rsidP="008212B2" w:rsidRDefault="008212B2" w14:paraId="5423BF33" w14:textId="77777777">
            <w:pPr>
              <w:rPr>
                <w:rFonts w:cstheme="minorHAnsi"/>
                <w:b/>
                <w:bCs/>
                <w:sz w:val="18"/>
                <w:szCs w:val="18"/>
              </w:rPr>
            </w:pPr>
          </w:p>
          <w:p w:rsidRPr="008212B2" w:rsidR="008212B2" w:rsidP="008212B2" w:rsidRDefault="008212B2" w14:paraId="7A6ADAC5" w14:textId="77777777">
            <w:pPr>
              <w:rPr>
                <w:rFonts w:cstheme="minorHAnsi"/>
                <w:b/>
                <w:bCs/>
                <w:sz w:val="18"/>
                <w:szCs w:val="18"/>
              </w:rPr>
            </w:pPr>
          </w:p>
          <w:p w:rsidRPr="008212B2" w:rsidR="008212B2" w:rsidP="008212B2" w:rsidRDefault="008212B2" w14:paraId="7057B033" w14:textId="77777777">
            <w:pPr>
              <w:rPr>
                <w:rFonts w:cstheme="minorHAnsi"/>
                <w:color w:val="FF0000"/>
                <w:sz w:val="18"/>
                <w:szCs w:val="18"/>
                <w:u w:val="single"/>
              </w:rPr>
            </w:pPr>
            <w:r w:rsidRPr="008212B2">
              <w:rPr>
                <w:rFonts w:cstheme="minorHAnsi"/>
                <w:color w:val="FF0000"/>
                <w:sz w:val="18"/>
                <w:szCs w:val="18"/>
                <w:u w:val="single"/>
              </w:rPr>
              <w:t>Assessments:</w:t>
            </w:r>
          </w:p>
          <w:p w:rsidRPr="008212B2" w:rsidR="008212B2" w:rsidP="008212B2" w:rsidRDefault="008212B2" w14:paraId="6F0F7F73" w14:textId="77777777">
            <w:pPr>
              <w:pStyle w:val="ListParagraph"/>
              <w:numPr>
                <w:ilvl w:val="0"/>
                <w:numId w:val="48"/>
              </w:numPr>
              <w:rPr>
                <w:rFonts w:cstheme="minorHAnsi"/>
                <w:color w:val="FF0000"/>
                <w:sz w:val="18"/>
                <w:szCs w:val="18"/>
              </w:rPr>
            </w:pPr>
            <w:r w:rsidRPr="008212B2">
              <w:rPr>
                <w:rFonts w:cstheme="minorHAnsi"/>
                <w:color w:val="FF0000"/>
                <w:sz w:val="18"/>
                <w:szCs w:val="18"/>
              </w:rPr>
              <w:t>Comparing interpretations.</w:t>
            </w:r>
          </w:p>
          <w:p w:rsidRPr="008212B2" w:rsidR="008212B2" w:rsidP="008212B2" w:rsidRDefault="008212B2" w14:paraId="40994069" w14:textId="77777777">
            <w:pPr>
              <w:pStyle w:val="ListParagraph"/>
              <w:numPr>
                <w:ilvl w:val="0"/>
                <w:numId w:val="48"/>
              </w:numPr>
              <w:rPr>
                <w:rFonts w:cstheme="minorHAnsi"/>
                <w:color w:val="FF0000"/>
                <w:sz w:val="18"/>
                <w:szCs w:val="18"/>
              </w:rPr>
            </w:pPr>
            <w:r w:rsidRPr="008212B2">
              <w:rPr>
                <w:rFonts w:cstheme="minorHAnsi"/>
                <w:color w:val="FF0000"/>
                <w:sz w:val="18"/>
                <w:szCs w:val="18"/>
              </w:rPr>
              <w:t>Assessing interpretations.</w:t>
            </w:r>
          </w:p>
          <w:p w:rsidRPr="008212B2" w:rsidR="008212B2" w:rsidP="008212B2" w:rsidRDefault="008212B2" w14:paraId="5248C9B2" w14:textId="77777777">
            <w:pPr>
              <w:rPr>
                <w:rFonts w:cstheme="minorHAnsi"/>
                <w:b/>
                <w:bCs/>
                <w:sz w:val="18"/>
                <w:szCs w:val="18"/>
              </w:rPr>
            </w:pPr>
          </w:p>
        </w:tc>
        <w:tc>
          <w:tcPr>
            <w:tcW w:w="2268" w:type="dxa"/>
            <w:tcMar/>
          </w:tcPr>
          <w:p w:rsidRPr="008212B2" w:rsidR="008212B2" w:rsidP="008212B2" w:rsidRDefault="008212B2" w14:paraId="4D6E8B6D" w14:textId="69F04A15">
            <w:pPr>
              <w:rPr>
                <w:rFonts w:cstheme="minorHAnsi"/>
                <w:b/>
                <w:bCs/>
                <w:sz w:val="18"/>
                <w:szCs w:val="18"/>
              </w:rPr>
            </w:pPr>
            <w:r w:rsidRPr="008212B2">
              <w:rPr>
                <w:rFonts w:cstheme="minorHAnsi"/>
                <w:b/>
                <w:bCs/>
                <w:sz w:val="18"/>
                <w:szCs w:val="18"/>
              </w:rPr>
              <w:t>Elizabeth I’s Early Reign and Challenges to her rule.</w:t>
            </w:r>
          </w:p>
          <w:p w:rsidRPr="008212B2" w:rsidR="008212B2" w:rsidP="008212B2" w:rsidRDefault="008212B2" w14:paraId="24E7C5AB" w14:textId="77777777">
            <w:pPr>
              <w:rPr>
                <w:rFonts w:cstheme="minorHAnsi"/>
                <w:b/>
                <w:bCs/>
                <w:sz w:val="18"/>
                <w:szCs w:val="18"/>
              </w:rPr>
            </w:pPr>
          </w:p>
          <w:p w:rsidRPr="008212B2" w:rsidR="008212B2" w:rsidP="008212B2" w:rsidRDefault="008212B2" w14:paraId="6A96E844" w14:textId="77777777">
            <w:pPr>
              <w:rPr>
                <w:rFonts w:cstheme="minorHAnsi"/>
                <w:color w:val="FF0000"/>
                <w:sz w:val="18"/>
                <w:szCs w:val="18"/>
                <w:u w:val="single"/>
              </w:rPr>
            </w:pPr>
            <w:r w:rsidRPr="008212B2">
              <w:rPr>
                <w:rFonts w:cstheme="minorHAnsi"/>
                <w:color w:val="FF0000"/>
                <w:sz w:val="18"/>
                <w:szCs w:val="18"/>
                <w:u w:val="single"/>
              </w:rPr>
              <w:t>Assessments:</w:t>
            </w:r>
          </w:p>
          <w:p w:rsidRPr="008212B2" w:rsidR="008212B2" w:rsidP="008212B2" w:rsidRDefault="008212B2" w14:paraId="3A596CEB" w14:textId="77777777">
            <w:pPr>
              <w:pStyle w:val="ListParagraph"/>
              <w:numPr>
                <w:ilvl w:val="0"/>
                <w:numId w:val="48"/>
              </w:numPr>
              <w:rPr>
                <w:rFonts w:cstheme="minorHAnsi"/>
                <w:color w:val="FF0000"/>
                <w:sz w:val="18"/>
                <w:szCs w:val="18"/>
              </w:rPr>
            </w:pPr>
            <w:r w:rsidRPr="008212B2">
              <w:rPr>
                <w:rFonts w:cstheme="minorHAnsi"/>
                <w:color w:val="FF0000"/>
                <w:sz w:val="18"/>
                <w:szCs w:val="18"/>
              </w:rPr>
              <w:t>Identifying characteristics of a period.</w:t>
            </w:r>
          </w:p>
          <w:p w:rsidRPr="008212B2" w:rsidR="008212B2" w:rsidP="008212B2" w:rsidRDefault="008212B2" w14:paraId="13B442A6" w14:textId="77777777">
            <w:pPr>
              <w:pStyle w:val="ListParagraph"/>
              <w:numPr>
                <w:ilvl w:val="0"/>
                <w:numId w:val="48"/>
              </w:numPr>
              <w:rPr>
                <w:rFonts w:cstheme="minorHAnsi"/>
                <w:color w:val="FF0000"/>
                <w:sz w:val="18"/>
                <w:szCs w:val="18"/>
              </w:rPr>
            </w:pPr>
            <w:r w:rsidRPr="008212B2">
              <w:rPr>
                <w:rFonts w:cstheme="minorHAnsi"/>
                <w:color w:val="FF0000"/>
                <w:sz w:val="18"/>
                <w:szCs w:val="18"/>
              </w:rPr>
              <w:t>Evaluating events and making judgements.</w:t>
            </w:r>
          </w:p>
          <w:p w:rsidRPr="008212B2" w:rsidR="008212B2" w:rsidP="008212B2" w:rsidRDefault="008212B2" w14:paraId="056D9487" w14:textId="77777777">
            <w:pPr>
              <w:rPr>
                <w:rFonts w:cstheme="minorHAnsi"/>
                <w:b/>
                <w:bCs/>
                <w:sz w:val="18"/>
                <w:szCs w:val="18"/>
              </w:rPr>
            </w:pPr>
          </w:p>
        </w:tc>
        <w:tc>
          <w:tcPr>
            <w:tcW w:w="2268" w:type="dxa"/>
            <w:tcMar/>
          </w:tcPr>
          <w:p w:rsidRPr="008212B2" w:rsidR="008212B2" w:rsidP="008212B2" w:rsidRDefault="008212B2" w14:paraId="57E7B7B0" w14:textId="77777777">
            <w:pPr>
              <w:rPr>
                <w:rFonts w:cstheme="minorHAnsi"/>
                <w:b/>
                <w:bCs/>
                <w:sz w:val="18"/>
                <w:szCs w:val="18"/>
              </w:rPr>
            </w:pPr>
            <w:r w:rsidRPr="008212B2">
              <w:rPr>
                <w:rFonts w:cstheme="minorHAnsi"/>
                <w:b/>
                <w:bCs/>
                <w:sz w:val="18"/>
                <w:szCs w:val="18"/>
              </w:rPr>
              <w:t>Elizabethan Society and Culture.</w:t>
            </w:r>
          </w:p>
          <w:p w:rsidRPr="008212B2" w:rsidR="008212B2" w:rsidP="008212B2" w:rsidRDefault="008212B2" w14:paraId="6F7EC110" w14:textId="77777777">
            <w:pPr>
              <w:rPr>
                <w:rFonts w:cstheme="minorHAnsi"/>
                <w:b/>
                <w:bCs/>
                <w:sz w:val="18"/>
                <w:szCs w:val="18"/>
              </w:rPr>
            </w:pPr>
          </w:p>
          <w:p w:rsidRPr="008212B2" w:rsidR="008212B2" w:rsidP="008212B2" w:rsidRDefault="008212B2" w14:paraId="6CC172C1" w14:textId="77777777">
            <w:pPr>
              <w:rPr>
                <w:rFonts w:cstheme="minorHAnsi"/>
                <w:color w:val="FF0000"/>
                <w:sz w:val="18"/>
                <w:szCs w:val="18"/>
                <w:u w:val="single"/>
              </w:rPr>
            </w:pPr>
            <w:r w:rsidRPr="008212B2">
              <w:rPr>
                <w:rFonts w:cstheme="minorHAnsi"/>
                <w:color w:val="FF0000"/>
                <w:sz w:val="18"/>
                <w:szCs w:val="18"/>
                <w:u w:val="single"/>
              </w:rPr>
              <w:t>Assessments:</w:t>
            </w:r>
          </w:p>
          <w:p w:rsidRPr="008212B2" w:rsidR="008212B2" w:rsidP="008212B2" w:rsidRDefault="008212B2" w14:paraId="545C3E56" w14:textId="77777777">
            <w:pPr>
              <w:pStyle w:val="ListParagraph"/>
              <w:numPr>
                <w:ilvl w:val="0"/>
                <w:numId w:val="48"/>
              </w:numPr>
              <w:rPr>
                <w:rFonts w:cstheme="minorHAnsi"/>
                <w:color w:val="FF0000"/>
                <w:sz w:val="18"/>
                <w:szCs w:val="18"/>
              </w:rPr>
            </w:pPr>
            <w:r w:rsidRPr="008212B2">
              <w:rPr>
                <w:rFonts w:cstheme="minorHAnsi"/>
                <w:color w:val="FF0000"/>
                <w:sz w:val="18"/>
                <w:szCs w:val="18"/>
              </w:rPr>
              <w:t>Identifying causation of events.</w:t>
            </w:r>
          </w:p>
          <w:p w:rsidRPr="008212B2" w:rsidR="008212B2" w:rsidP="008212B2" w:rsidRDefault="008212B2" w14:paraId="71D05C8E" w14:textId="77777777">
            <w:pPr>
              <w:rPr>
                <w:rFonts w:cstheme="minorHAnsi"/>
                <w:b/>
                <w:bCs/>
                <w:sz w:val="18"/>
                <w:szCs w:val="18"/>
              </w:rPr>
            </w:pPr>
          </w:p>
        </w:tc>
        <w:tc>
          <w:tcPr>
            <w:tcW w:w="2268" w:type="dxa"/>
            <w:tcMar/>
          </w:tcPr>
          <w:p w:rsidRPr="008212B2" w:rsidR="008212B2" w:rsidP="008212B2" w:rsidRDefault="008212B2" w14:paraId="617BA254" w14:textId="77777777">
            <w:pPr>
              <w:rPr>
                <w:rFonts w:cstheme="minorHAnsi"/>
                <w:b/>
                <w:bCs/>
                <w:sz w:val="18"/>
                <w:szCs w:val="18"/>
              </w:rPr>
            </w:pPr>
            <w:r w:rsidRPr="008212B2">
              <w:rPr>
                <w:rFonts w:cstheme="minorHAnsi"/>
                <w:b/>
                <w:bCs/>
                <w:sz w:val="18"/>
                <w:szCs w:val="18"/>
              </w:rPr>
              <w:t>Mocks</w:t>
            </w:r>
          </w:p>
        </w:tc>
      </w:tr>
      <w:tr w:rsidRPr="008212B2" w:rsidR="008212B2" w:rsidTr="20AEB042" w14:paraId="52B0CE98" w14:textId="77777777">
        <w:trPr>
          <w:trHeight w:val="1259"/>
          <w:jc w:val="center"/>
        </w:trPr>
        <w:tc>
          <w:tcPr>
            <w:tcW w:w="993" w:type="dxa"/>
            <w:shd w:val="clear" w:color="auto" w:fill="BDD6EE" w:themeFill="accent5" w:themeFillTint="66"/>
            <w:tcMar/>
          </w:tcPr>
          <w:p w:rsidRPr="008212B2" w:rsidR="008212B2" w:rsidP="008212B2" w:rsidRDefault="008212B2" w14:paraId="6B5637B1" w14:textId="77777777">
            <w:pPr>
              <w:rPr>
                <w:rFonts w:cstheme="minorHAnsi"/>
                <w:b/>
                <w:bCs/>
                <w:sz w:val="20"/>
                <w:szCs w:val="20"/>
              </w:rPr>
            </w:pPr>
            <w:r w:rsidRPr="008212B2">
              <w:rPr>
                <w:rFonts w:cstheme="minorHAnsi"/>
                <w:b/>
                <w:bCs/>
                <w:sz w:val="20"/>
                <w:szCs w:val="20"/>
              </w:rPr>
              <w:t>Year 11</w:t>
            </w:r>
          </w:p>
        </w:tc>
        <w:tc>
          <w:tcPr>
            <w:tcW w:w="2410" w:type="dxa"/>
            <w:tcMar/>
          </w:tcPr>
          <w:p w:rsidRPr="008212B2" w:rsidR="008212B2" w:rsidP="008212B2" w:rsidRDefault="008212B2" w14:paraId="65A36315" w14:textId="77777777">
            <w:pPr>
              <w:rPr>
                <w:rFonts w:cstheme="minorHAnsi"/>
                <w:b/>
                <w:bCs/>
                <w:sz w:val="18"/>
                <w:szCs w:val="18"/>
              </w:rPr>
            </w:pPr>
            <w:r w:rsidRPr="008212B2">
              <w:rPr>
                <w:rFonts w:cstheme="minorHAnsi"/>
                <w:b/>
                <w:bCs/>
                <w:sz w:val="18"/>
                <w:szCs w:val="18"/>
              </w:rPr>
              <w:t>Migration to England in the medieval and early-modern periods.</w:t>
            </w:r>
          </w:p>
          <w:p w:rsidRPr="008212B2" w:rsidR="008212B2" w:rsidP="008212B2" w:rsidRDefault="008212B2" w14:paraId="481CF81E" w14:textId="77777777">
            <w:pPr>
              <w:rPr>
                <w:rFonts w:cstheme="minorHAnsi"/>
                <w:b/>
                <w:bCs/>
                <w:sz w:val="18"/>
                <w:szCs w:val="18"/>
              </w:rPr>
            </w:pPr>
          </w:p>
          <w:p w:rsidRPr="008212B2" w:rsidR="008212B2" w:rsidP="008212B2" w:rsidRDefault="008212B2" w14:paraId="1A67686C" w14:textId="77777777">
            <w:pPr>
              <w:rPr>
                <w:rFonts w:cstheme="minorHAnsi"/>
                <w:color w:val="FF0000"/>
                <w:sz w:val="18"/>
                <w:szCs w:val="18"/>
                <w:u w:val="single"/>
              </w:rPr>
            </w:pPr>
            <w:r w:rsidRPr="008212B2">
              <w:rPr>
                <w:rFonts w:cstheme="minorHAnsi"/>
                <w:color w:val="FF0000"/>
                <w:sz w:val="18"/>
                <w:szCs w:val="18"/>
                <w:u w:val="single"/>
              </w:rPr>
              <w:t>Assessments:</w:t>
            </w:r>
          </w:p>
          <w:p w:rsidRPr="008212B2" w:rsidR="008212B2" w:rsidP="008212B2" w:rsidRDefault="008212B2" w14:paraId="0C1DC2B1" w14:textId="77777777">
            <w:pPr>
              <w:pStyle w:val="ListParagraph"/>
              <w:numPr>
                <w:ilvl w:val="0"/>
                <w:numId w:val="48"/>
              </w:numPr>
              <w:rPr>
                <w:rFonts w:cstheme="minorHAnsi"/>
                <w:color w:val="FF0000"/>
                <w:sz w:val="18"/>
                <w:szCs w:val="18"/>
              </w:rPr>
            </w:pPr>
            <w:r w:rsidRPr="008212B2">
              <w:rPr>
                <w:rFonts w:cstheme="minorHAnsi"/>
                <w:color w:val="FF0000"/>
                <w:sz w:val="18"/>
                <w:szCs w:val="18"/>
              </w:rPr>
              <w:t>Evaluating events and making judgements.</w:t>
            </w:r>
          </w:p>
          <w:p w:rsidRPr="008212B2" w:rsidR="008212B2" w:rsidP="008212B2" w:rsidRDefault="008212B2" w14:paraId="6CC2B067" w14:textId="77777777">
            <w:pPr>
              <w:pStyle w:val="ListParagraph"/>
              <w:numPr>
                <w:ilvl w:val="0"/>
                <w:numId w:val="48"/>
              </w:numPr>
              <w:rPr>
                <w:rFonts w:cstheme="minorHAnsi"/>
                <w:color w:val="FF0000"/>
                <w:sz w:val="18"/>
                <w:szCs w:val="18"/>
              </w:rPr>
            </w:pPr>
            <w:r w:rsidRPr="008212B2">
              <w:rPr>
                <w:rFonts w:cstheme="minorHAnsi"/>
                <w:color w:val="FF0000"/>
                <w:sz w:val="18"/>
                <w:szCs w:val="18"/>
              </w:rPr>
              <w:t>Identifying causation of events.</w:t>
            </w:r>
          </w:p>
        </w:tc>
        <w:tc>
          <w:tcPr>
            <w:tcW w:w="2410" w:type="dxa"/>
            <w:tcMar/>
          </w:tcPr>
          <w:p w:rsidRPr="008212B2" w:rsidR="008212B2" w:rsidP="008212B2" w:rsidRDefault="008212B2" w14:paraId="03F650CA" w14:textId="77777777">
            <w:pPr>
              <w:rPr>
                <w:rFonts w:cstheme="minorHAnsi"/>
                <w:b/>
                <w:bCs/>
                <w:sz w:val="18"/>
                <w:szCs w:val="18"/>
              </w:rPr>
            </w:pPr>
            <w:r w:rsidRPr="008212B2">
              <w:rPr>
                <w:rFonts w:cstheme="minorHAnsi"/>
                <w:b/>
                <w:bCs/>
                <w:sz w:val="18"/>
                <w:szCs w:val="18"/>
              </w:rPr>
              <w:t>Migration to England in Industrial and Modern Britain.</w:t>
            </w:r>
            <w:r w:rsidRPr="008212B2">
              <w:rPr>
                <w:rFonts w:cstheme="minorHAnsi"/>
                <w:b/>
                <w:bCs/>
                <w:sz w:val="18"/>
                <w:szCs w:val="18"/>
              </w:rPr>
              <w:br/>
            </w:r>
          </w:p>
          <w:p w:rsidRPr="008212B2" w:rsidR="008212B2" w:rsidP="008212B2" w:rsidRDefault="008212B2" w14:paraId="1B86021E" w14:textId="77777777">
            <w:pPr>
              <w:rPr>
                <w:rFonts w:cstheme="minorHAnsi"/>
                <w:b/>
                <w:bCs/>
                <w:sz w:val="18"/>
                <w:szCs w:val="18"/>
              </w:rPr>
            </w:pPr>
            <w:r w:rsidRPr="008212B2">
              <w:rPr>
                <w:rFonts w:cstheme="minorHAnsi"/>
                <w:b/>
                <w:bCs/>
                <w:sz w:val="18"/>
                <w:szCs w:val="18"/>
              </w:rPr>
              <w:t>Mocks.</w:t>
            </w:r>
          </w:p>
          <w:p w:rsidRPr="008212B2" w:rsidR="008212B2" w:rsidP="008212B2" w:rsidRDefault="008212B2" w14:paraId="7F0BFD3B" w14:textId="77777777">
            <w:pPr>
              <w:rPr>
                <w:rFonts w:cstheme="minorHAnsi"/>
                <w:b/>
                <w:bCs/>
                <w:sz w:val="18"/>
                <w:szCs w:val="18"/>
              </w:rPr>
            </w:pPr>
          </w:p>
          <w:p w:rsidRPr="008212B2" w:rsidR="008212B2" w:rsidP="008212B2" w:rsidRDefault="008212B2" w14:paraId="09FEB374" w14:textId="77777777">
            <w:pPr>
              <w:rPr>
                <w:rFonts w:cstheme="minorHAnsi"/>
                <w:color w:val="FF0000"/>
                <w:sz w:val="18"/>
                <w:szCs w:val="18"/>
                <w:u w:val="single"/>
              </w:rPr>
            </w:pPr>
            <w:r w:rsidRPr="008212B2">
              <w:rPr>
                <w:rFonts w:cstheme="minorHAnsi"/>
                <w:color w:val="FF0000"/>
                <w:sz w:val="18"/>
                <w:szCs w:val="18"/>
                <w:u w:val="single"/>
              </w:rPr>
              <w:t>Assessments:</w:t>
            </w:r>
          </w:p>
          <w:p w:rsidRPr="008212B2" w:rsidR="008212B2" w:rsidP="008212B2" w:rsidRDefault="008212B2" w14:paraId="0B3715BA" w14:textId="77777777">
            <w:pPr>
              <w:pStyle w:val="ListParagraph"/>
              <w:numPr>
                <w:ilvl w:val="0"/>
                <w:numId w:val="48"/>
              </w:numPr>
              <w:rPr>
                <w:rFonts w:cstheme="minorHAnsi"/>
                <w:color w:val="FF0000"/>
                <w:sz w:val="18"/>
                <w:szCs w:val="18"/>
              </w:rPr>
            </w:pPr>
            <w:r w:rsidRPr="008212B2">
              <w:rPr>
                <w:rFonts w:cstheme="minorHAnsi"/>
                <w:color w:val="FF0000"/>
                <w:sz w:val="18"/>
                <w:szCs w:val="18"/>
              </w:rPr>
              <w:t>Comparing periods of time.</w:t>
            </w:r>
          </w:p>
        </w:tc>
        <w:tc>
          <w:tcPr>
            <w:tcW w:w="2410" w:type="dxa"/>
            <w:tcMar/>
          </w:tcPr>
          <w:p w:rsidRPr="008212B2" w:rsidR="008212B2" w:rsidP="008212B2" w:rsidRDefault="008212B2" w14:paraId="5B4936F8" w14:textId="77777777">
            <w:pPr>
              <w:rPr>
                <w:rFonts w:cstheme="minorHAnsi"/>
                <w:b/>
                <w:bCs/>
                <w:sz w:val="18"/>
                <w:szCs w:val="18"/>
              </w:rPr>
            </w:pPr>
            <w:r w:rsidRPr="008212B2">
              <w:rPr>
                <w:rFonts w:cstheme="minorHAnsi"/>
                <w:b/>
                <w:bCs/>
                <w:sz w:val="18"/>
                <w:szCs w:val="18"/>
              </w:rPr>
              <w:t xml:space="preserve">Caribbean migration in </w:t>
            </w:r>
            <w:proofErr w:type="spellStart"/>
            <w:r w:rsidRPr="008212B2">
              <w:rPr>
                <w:rFonts w:cstheme="minorHAnsi"/>
                <w:b/>
                <w:bCs/>
                <w:sz w:val="18"/>
                <w:szCs w:val="18"/>
              </w:rPr>
              <w:t>Notting</w:t>
            </w:r>
            <w:proofErr w:type="spellEnd"/>
            <w:r w:rsidRPr="008212B2">
              <w:rPr>
                <w:rFonts w:cstheme="minorHAnsi"/>
                <w:b/>
                <w:bCs/>
                <w:sz w:val="18"/>
                <w:szCs w:val="18"/>
              </w:rPr>
              <w:t xml:space="preserve"> Hill 1948-1970.</w:t>
            </w:r>
          </w:p>
          <w:p w:rsidRPr="008212B2" w:rsidR="008212B2" w:rsidP="008212B2" w:rsidRDefault="008212B2" w14:paraId="22CE9CFD" w14:textId="77777777">
            <w:pPr>
              <w:rPr>
                <w:rFonts w:cstheme="minorHAnsi"/>
                <w:b/>
                <w:bCs/>
                <w:sz w:val="18"/>
                <w:szCs w:val="18"/>
              </w:rPr>
            </w:pPr>
          </w:p>
          <w:p w:rsidRPr="008212B2" w:rsidR="008212B2" w:rsidP="008212B2" w:rsidRDefault="008212B2" w14:paraId="6B696807" w14:textId="77777777">
            <w:pPr>
              <w:rPr>
                <w:rFonts w:cstheme="minorHAnsi"/>
                <w:color w:val="FF0000"/>
                <w:sz w:val="18"/>
                <w:szCs w:val="18"/>
                <w:u w:val="single"/>
              </w:rPr>
            </w:pPr>
            <w:r w:rsidRPr="008212B2">
              <w:rPr>
                <w:rFonts w:cstheme="minorHAnsi"/>
                <w:color w:val="FF0000"/>
                <w:sz w:val="18"/>
                <w:szCs w:val="18"/>
                <w:u w:val="single"/>
              </w:rPr>
              <w:t>Assessments:</w:t>
            </w:r>
          </w:p>
          <w:p w:rsidRPr="008212B2" w:rsidR="008212B2" w:rsidP="008212B2" w:rsidRDefault="008212B2" w14:paraId="45C8D7BE" w14:textId="77777777">
            <w:pPr>
              <w:pStyle w:val="ListParagraph"/>
              <w:numPr>
                <w:ilvl w:val="0"/>
                <w:numId w:val="48"/>
              </w:numPr>
              <w:rPr>
                <w:rFonts w:cstheme="minorHAnsi"/>
                <w:color w:val="FF0000"/>
                <w:sz w:val="18"/>
                <w:szCs w:val="18"/>
              </w:rPr>
            </w:pPr>
            <w:r w:rsidRPr="008212B2">
              <w:rPr>
                <w:rFonts w:cstheme="minorHAnsi"/>
                <w:color w:val="FF0000"/>
                <w:sz w:val="18"/>
                <w:szCs w:val="18"/>
              </w:rPr>
              <w:t>Assessing sources including source enquiry.</w:t>
            </w:r>
          </w:p>
        </w:tc>
        <w:tc>
          <w:tcPr>
            <w:tcW w:w="2268" w:type="dxa"/>
            <w:tcMar/>
          </w:tcPr>
          <w:p w:rsidRPr="008212B2" w:rsidR="008212B2" w:rsidP="008212B2" w:rsidRDefault="008212B2" w14:paraId="45096FF6" w14:textId="4256FB65">
            <w:pPr>
              <w:rPr>
                <w:rFonts w:cstheme="minorHAnsi"/>
                <w:b/>
                <w:bCs/>
                <w:sz w:val="18"/>
                <w:szCs w:val="18"/>
              </w:rPr>
            </w:pPr>
            <w:r w:rsidRPr="008212B2">
              <w:rPr>
                <w:rFonts w:cstheme="minorHAnsi"/>
                <w:b/>
                <w:bCs/>
                <w:sz w:val="18"/>
                <w:szCs w:val="18"/>
              </w:rPr>
              <w:t>Revision and Mocks.</w:t>
            </w:r>
          </w:p>
        </w:tc>
        <w:tc>
          <w:tcPr>
            <w:tcW w:w="2268" w:type="dxa"/>
            <w:tcMar/>
          </w:tcPr>
          <w:p w:rsidRPr="008212B2" w:rsidR="008212B2" w:rsidP="008212B2" w:rsidRDefault="008212B2" w14:paraId="16190557" w14:textId="77777777">
            <w:pPr>
              <w:rPr>
                <w:rFonts w:cstheme="minorHAnsi"/>
                <w:b/>
                <w:bCs/>
                <w:sz w:val="18"/>
                <w:szCs w:val="18"/>
              </w:rPr>
            </w:pPr>
            <w:r w:rsidRPr="008212B2">
              <w:rPr>
                <w:rFonts w:cstheme="minorHAnsi"/>
                <w:b/>
                <w:bCs/>
                <w:sz w:val="18"/>
                <w:szCs w:val="18"/>
              </w:rPr>
              <w:t>Revision</w:t>
            </w:r>
          </w:p>
        </w:tc>
        <w:tc>
          <w:tcPr>
            <w:tcW w:w="2268" w:type="dxa"/>
            <w:tcMar/>
          </w:tcPr>
          <w:p w:rsidRPr="008212B2" w:rsidR="008212B2" w:rsidP="008212B2" w:rsidRDefault="008212B2" w14:paraId="58EE8D55" w14:textId="77777777">
            <w:pPr>
              <w:rPr>
                <w:rFonts w:cstheme="minorHAnsi"/>
                <w:b/>
                <w:bCs/>
                <w:sz w:val="18"/>
                <w:szCs w:val="18"/>
              </w:rPr>
            </w:pPr>
            <w:r w:rsidRPr="008212B2">
              <w:rPr>
                <w:rFonts w:cstheme="minorHAnsi"/>
                <w:b/>
                <w:bCs/>
                <w:sz w:val="18"/>
                <w:szCs w:val="18"/>
              </w:rPr>
              <w:t>Exams</w:t>
            </w:r>
          </w:p>
        </w:tc>
      </w:tr>
    </w:tbl>
    <w:p w:rsidR="008212B2" w:rsidP="008212B2" w:rsidRDefault="008212B2" w14:paraId="7F69732A" w14:textId="47D2178F">
      <w:r>
        <w:br/>
      </w:r>
    </w:p>
    <w:p w:rsidRPr="00F40F4C" w:rsidR="00A10B9F" w:rsidP="00334171" w:rsidRDefault="00A10B9F" w14:paraId="727930E5" w14:textId="569AD1B4">
      <w:pPr>
        <w:pStyle w:val="Heading1"/>
        <w:rPr>
          <w:sz w:val="28"/>
          <w:szCs w:val="28"/>
        </w:rPr>
      </w:pPr>
      <w:bookmarkStart w:name="_Toc203507762" w:id="4"/>
      <w:r w:rsidRPr="20AEB042" w:rsidR="00A10B9F">
        <w:rPr>
          <w:sz w:val="28"/>
          <w:szCs w:val="28"/>
        </w:rPr>
        <w:t>KS3 Links</w:t>
      </w:r>
      <w:r w:rsidRPr="20AEB042" w:rsidR="00EA5E88">
        <w:rPr>
          <w:sz w:val="28"/>
          <w:szCs w:val="28"/>
        </w:rPr>
        <w:t xml:space="preserve"> and Intent</w:t>
      </w:r>
      <w:bookmarkEnd w:id="4"/>
    </w:p>
    <w:p w:rsidRPr="009965DA" w:rsidR="009965DA" w:rsidP="00503C86" w:rsidRDefault="002814D9" w14:paraId="754856F8" w14:textId="77777777">
      <w:pPr>
        <w:pStyle w:val="ListParagraph"/>
        <w:numPr>
          <w:ilvl w:val="0"/>
          <w:numId w:val="28"/>
        </w:numPr>
        <w:rPr>
          <w:rFonts w:cstheme="minorHAnsi"/>
          <w:b/>
          <w:bCs/>
          <w:color w:val="00B0F0"/>
          <w:sz w:val="20"/>
          <w:szCs w:val="20"/>
          <w:lang w:val="en-GB"/>
        </w:rPr>
      </w:pPr>
      <w:hyperlink w:history="1" r:id="rId15">
        <w:r w:rsidRPr="009965DA" w:rsidR="009965DA">
          <w:rPr>
            <w:rStyle w:val="Hyperlink"/>
            <w:rFonts w:cstheme="minorHAnsi"/>
            <w:b/>
            <w:bCs/>
            <w:color w:val="00B0F0"/>
            <w:sz w:val="20"/>
            <w:szCs w:val="20"/>
            <w:lang w:val="en-GB"/>
          </w:rPr>
          <w:t>A full framework for KS3 History is given here.</w:t>
        </w:r>
      </w:hyperlink>
    </w:p>
    <w:p w:rsidRPr="00F40F4C" w:rsidR="00A10B9F" w:rsidP="00A10B9F" w:rsidRDefault="00A10B9F" w14:paraId="0C73D675" w14:textId="59CB330F">
      <w:pPr>
        <w:pStyle w:val="Heading1"/>
        <w:rPr>
          <w:sz w:val="28"/>
          <w:szCs w:val="28"/>
        </w:rPr>
      </w:pPr>
      <w:bookmarkStart w:name="_Toc203507763" w:id="5"/>
      <w:r w:rsidRPr="00F40F4C">
        <w:rPr>
          <w:sz w:val="28"/>
          <w:szCs w:val="28"/>
        </w:rPr>
        <w:t>KS4 Links</w:t>
      </w:r>
      <w:r w:rsidRPr="00F40F4C" w:rsidR="00EA5E88">
        <w:rPr>
          <w:sz w:val="28"/>
          <w:szCs w:val="28"/>
        </w:rPr>
        <w:t xml:space="preserve"> and Intent</w:t>
      </w:r>
      <w:bookmarkEnd w:id="5"/>
    </w:p>
    <w:p w:rsidRPr="009965DA" w:rsidR="009965DA" w:rsidP="00503C86" w:rsidRDefault="002814D9" w14:paraId="06D8CD19" w14:textId="77777777">
      <w:pPr>
        <w:pStyle w:val="ListParagraph"/>
        <w:numPr>
          <w:ilvl w:val="0"/>
          <w:numId w:val="32"/>
        </w:numPr>
        <w:rPr>
          <w:rFonts w:cstheme="minorHAnsi"/>
          <w:b/>
          <w:bCs/>
          <w:color w:val="00B0F0"/>
          <w:sz w:val="20"/>
          <w:szCs w:val="20"/>
          <w:lang w:val="en-GB"/>
        </w:rPr>
      </w:pPr>
      <w:hyperlink w:history="1" r:id="rId16">
        <w:r w:rsidRPr="009965DA" w:rsidR="009965DA">
          <w:rPr>
            <w:rStyle w:val="Hyperlink"/>
            <w:rFonts w:cstheme="minorHAnsi"/>
            <w:b/>
            <w:bCs/>
            <w:color w:val="00B0F0"/>
            <w:sz w:val="20"/>
            <w:szCs w:val="20"/>
            <w:lang w:val="en-GB"/>
          </w:rPr>
          <w:t>Full guidance is given here by the government regarding expectations of the KS4 history curriculum.</w:t>
        </w:r>
      </w:hyperlink>
    </w:p>
    <w:p w:rsidRPr="008212B2" w:rsidR="00315DD2" w:rsidP="008212B2" w:rsidRDefault="00A10B9F" w14:paraId="493EE0FC" w14:textId="750D7700">
      <w:pPr>
        <w:pStyle w:val="ListParagraph"/>
        <w:numPr>
          <w:ilvl w:val="0"/>
          <w:numId w:val="32"/>
        </w:numPr>
        <w:rPr>
          <w:rFonts w:ascii="Calibri" w:hAnsi="Calibri" w:cs="Calibri"/>
          <w:color w:val="1F4E79" w:themeColor="accent5" w:themeShade="80"/>
          <w:lang w:val="en-GB"/>
        </w:rPr>
      </w:pPr>
      <w:r w:rsidRPr="00E334B5">
        <w:rPr>
          <w:rFonts w:ascii="Calibri" w:hAnsi="Calibri" w:cs="Calibri"/>
          <w:color w:val="1F4E79" w:themeColor="accent5" w:themeShade="80"/>
          <w:sz w:val="16"/>
          <w:szCs w:val="16"/>
          <w:lang w:val="en-GB"/>
        </w:rPr>
        <w:t>Southchurch uses Edexcel as it’s exam board for history and the units we have chosen to study are as follows:</w:t>
      </w:r>
      <w:r w:rsidRPr="00E334B5">
        <w:rPr>
          <w:rFonts w:ascii="Calibri" w:hAnsi="Calibri" w:cs="Calibri"/>
          <w:color w:val="1F4E79" w:themeColor="accent5" w:themeShade="80"/>
          <w:sz w:val="16"/>
          <w:szCs w:val="16"/>
          <w:lang w:val="en-GB"/>
        </w:rPr>
        <w:br/>
      </w:r>
      <w:r w:rsidRPr="00E334B5">
        <w:rPr>
          <w:rFonts w:ascii="Calibri" w:hAnsi="Calibri" w:cs="Calibri"/>
          <w:color w:val="1F4E79" w:themeColor="accent5" w:themeShade="80"/>
          <w:sz w:val="16"/>
          <w:szCs w:val="16"/>
          <w:u w:val="single"/>
          <w:lang w:val="en-GB"/>
        </w:rPr>
        <w:t>Paper 1: Thematic study and historic environment.</w:t>
      </w:r>
      <w:r w:rsidRPr="00E334B5">
        <w:rPr>
          <w:rFonts w:ascii="Calibri" w:hAnsi="Calibri" w:cs="Calibri"/>
          <w:color w:val="1F4E79" w:themeColor="accent5" w:themeShade="80"/>
          <w:sz w:val="16"/>
          <w:szCs w:val="16"/>
          <w:lang w:val="en-GB"/>
        </w:rPr>
        <w:br/>
      </w:r>
      <w:r w:rsidRPr="00E334B5">
        <w:rPr>
          <w:rFonts w:ascii="Calibri" w:hAnsi="Calibri" w:cs="Calibri"/>
          <w:i/>
          <w:iCs/>
          <w:color w:val="1F4E79" w:themeColor="accent5" w:themeShade="80"/>
          <w:sz w:val="16"/>
          <w:szCs w:val="16"/>
          <w:lang w:val="en-GB"/>
        </w:rPr>
        <w:t>Migrants in Britain c.800-present and Notting Hill c.1948-1970.</w:t>
      </w:r>
      <w:r w:rsidRPr="00E334B5">
        <w:rPr>
          <w:rFonts w:ascii="Calibri" w:hAnsi="Calibri" w:cs="Calibri"/>
          <w:i/>
          <w:iCs/>
          <w:color w:val="1F4E79" w:themeColor="accent5" w:themeShade="80"/>
          <w:sz w:val="16"/>
          <w:szCs w:val="16"/>
          <w:lang w:val="en-GB"/>
        </w:rPr>
        <w:br/>
      </w:r>
      <w:r w:rsidRPr="00E334B5">
        <w:rPr>
          <w:rFonts w:ascii="Calibri" w:hAnsi="Calibri" w:cs="Calibri"/>
          <w:i/>
          <w:iCs/>
          <w:color w:val="1F4E79" w:themeColor="accent5" w:themeShade="80"/>
          <w:sz w:val="16"/>
          <w:szCs w:val="16"/>
          <w:lang w:val="en-GB"/>
        </w:rPr>
        <w:br/>
      </w:r>
      <w:r w:rsidRPr="00E334B5">
        <w:rPr>
          <w:rFonts w:ascii="Calibri" w:hAnsi="Calibri" w:cs="Calibri"/>
          <w:color w:val="1F4E79" w:themeColor="accent5" w:themeShade="80"/>
          <w:sz w:val="16"/>
          <w:szCs w:val="16"/>
          <w:u w:val="single"/>
          <w:lang w:val="en-GB"/>
        </w:rPr>
        <w:t>Paper 2: Period study and British depth study.</w:t>
      </w:r>
      <w:r w:rsidRPr="00E334B5">
        <w:rPr>
          <w:rFonts w:ascii="Calibri" w:hAnsi="Calibri" w:cs="Calibri"/>
          <w:color w:val="1F4E79" w:themeColor="accent5" w:themeShade="80"/>
          <w:sz w:val="16"/>
          <w:szCs w:val="16"/>
          <w:lang w:val="en-GB"/>
        </w:rPr>
        <w:br/>
      </w:r>
      <w:r w:rsidRPr="00E334B5">
        <w:rPr>
          <w:rFonts w:ascii="Calibri" w:hAnsi="Calibri" w:cs="Calibri"/>
          <w:i/>
          <w:iCs/>
          <w:color w:val="1F4E79" w:themeColor="accent5" w:themeShade="80"/>
          <w:sz w:val="16"/>
          <w:szCs w:val="16"/>
          <w:lang w:val="en-GB"/>
        </w:rPr>
        <w:t>Early Elizabethan England, 1558-88</w:t>
      </w:r>
      <w:r w:rsidRPr="00E334B5">
        <w:rPr>
          <w:rFonts w:ascii="Calibri" w:hAnsi="Calibri" w:cs="Calibri"/>
          <w:i/>
          <w:iCs/>
          <w:color w:val="1F4E79" w:themeColor="accent5" w:themeShade="80"/>
          <w:sz w:val="16"/>
          <w:szCs w:val="16"/>
          <w:lang w:val="en-GB"/>
        </w:rPr>
        <w:br/>
      </w:r>
      <w:r w:rsidRPr="00E334B5">
        <w:rPr>
          <w:rFonts w:ascii="Calibri" w:hAnsi="Calibri" w:cs="Calibri"/>
          <w:i/>
          <w:iCs/>
          <w:color w:val="1F4E79" w:themeColor="accent5" w:themeShade="80"/>
          <w:sz w:val="16"/>
          <w:szCs w:val="16"/>
          <w:lang w:val="en-GB"/>
        </w:rPr>
        <w:t>Superpower relations and the Cold War 1941-91.</w:t>
      </w:r>
      <w:r w:rsidRPr="00E334B5">
        <w:rPr>
          <w:rFonts w:ascii="Calibri" w:hAnsi="Calibri" w:cs="Calibri"/>
          <w:i/>
          <w:iCs/>
          <w:color w:val="1F4E79" w:themeColor="accent5" w:themeShade="80"/>
          <w:sz w:val="16"/>
          <w:szCs w:val="16"/>
          <w:lang w:val="en-GB"/>
        </w:rPr>
        <w:br/>
      </w:r>
      <w:r w:rsidRPr="00E334B5">
        <w:rPr>
          <w:rFonts w:ascii="Calibri" w:hAnsi="Calibri" w:cs="Calibri"/>
          <w:i/>
          <w:iCs/>
          <w:color w:val="1F4E79" w:themeColor="accent5" w:themeShade="80"/>
          <w:sz w:val="16"/>
          <w:szCs w:val="16"/>
          <w:lang w:val="en-GB"/>
        </w:rPr>
        <w:br/>
      </w:r>
      <w:r w:rsidRPr="00E334B5">
        <w:rPr>
          <w:rFonts w:ascii="Calibri" w:hAnsi="Calibri" w:cs="Calibri"/>
          <w:color w:val="1F4E79" w:themeColor="accent5" w:themeShade="80"/>
          <w:sz w:val="16"/>
          <w:szCs w:val="16"/>
          <w:u w:val="single"/>
          <w:lang w:val="en-GB"/>
        </w:rPr>
        <w:t>Paper 3: Modern depth study.</w:t>
      </w:r>
      <w:r w:rsidRPr="00E334B5">
        <w:rPr>
          <w:rFonts w:ascii="Calibri" w:hAnsi="Calibri" w:cs="Calibri"/>
          <w:color w:val="1F4E79" w:themeColor="accent5" w:themeShade="80"/>
          <w:sz w:val="16"/>
          <w:szCs w:val="16"/>
          <w:lang w:val="en-GB"/>
        </w:rPr>
        <w:br/>
      </w:r>
      <w:r w:rsidRPr="00E334B5">
        <w:rPr>
          <w:rFonts w:ascii="Calibri" w:hAnsi="Calibri" w:cs="Calibri"/>
          <w:i/>
          <w:iCs/>
          <w:color w:val="1F4E79" w:themeColor="accent5" w:themeShade="80"/>
          <w:sz w:val="16"/>
          <w:szCs w:val="16"/>
          <w:lang w:val="en-GB"/>
        </w:rPr>
        <w:t>Weimar and Nazi Germany 1918-39</w:t>
      </w:r>
      <w:r w:rsidRPr="00E334B5">
        <w:rPr>
          <w:rFonts w:ascii="Calibri" w:hAnsi="Calibri" w:cs="Calibri"/>
          <w:i/>
          <w:iCs/>
          <w:color w:val="1F4E79" w:themeColor="accent5" w:themeShade="80"/>
          <w:lang w:val="en-GB"/>
        </w:rPr>
        <w:t xml:space="preserve">. </w:t>
      </w:r>
      <w:r w:rsidRPr="00E334B5" w:rsidR="00A970FB">
        <w:rPr>
          <w:rFonts w:ascii="Calibri" w:hAnsi="Calibri" w:cs="Calibri"/>
          <w:i/>
          <w:iCs/>
          <w:color w:val="1F4E79" w:themeColor="accent5" w:themeShade="80"/>
          <w:lang w:val="en-GB"/>
        </w:rPr>
        <w:br/>
      </w:r>
    </w:p>
    <w:p w:rsidRPr="00F40F4C" w:rsidR="00334171" w:rsidP="00F40F4C" w:rsidRDefault="00334171" w14:paraId="2FF3CF24" w14:textId="109D66BC">
      <w:pPr>
        <w:pStyle w:val="Heading1"/>
        <w:rPr>
          <w:rFonts w:ascii="Calibri" w:hAnsi="Calibri" w:cs="Calibri"/>
          <w:color w:val="1F4E79" w:themeColor="accent5" w:themeShade="80"/>
          <w:sz w:val="28"/>
          <w:szCs w:val="24"/>
          <w:lang w:val="en-GB"/>
        </w:rPr>
      </w:pPr>
      <w:bookmarkStart w:name="_Toc203507764" w:id="6"/>
      <w:r w:rsidRPr="00F40F4C">
        <w:rPr>
          <w:sz w:val="28"/>
          <w:szCs w:val="24"/>
        </w:rPr>
        <w:t>KS5 Links</w:t>
      </w:r>
      <w:r w:rsidRPr="00F40F4C" w:rsidR="00EA5E88">
        <w:rPr>
          <w:sz w:val="28"/>
          <w:szCs w:val="24"/>
        </w:rPr>
        <w:t xml:space="preserve"> and Intent</w:t>
      </w:r>
      <w:bookmarkEnd w:id="6"/>
    </w:p>
    <w:p w:rsidRPr="00971C97" w:rsidR="00971C97" w:rsidP="00503C86" w:rsidRDefault="002814D9" w14:paraId="662F2D94" w14:textId="77777777">
      <w:pPr>
        <w:pStyle w:val="ListParagraph"/>
        <w:numPr>
          <w:ilvl w:val="0"/>
          <w:numId w:val="34"/>
        </w:numPr>
        <w:rPr>
          <w:rFonts w:cstheme="minorHAnsi"/>
          <w:b/>
          <w:bCs/>
          <w:color w:val="00B0F0"/>
          <w:sz w:val="20"/>
          <w:szCs w:val="20"/>
          <w:lang w:val="en-GB"/>
        </w:rPr>
      </w:pPr>
      <w:hyperlink w:history="1" r:id="rId17">
        <w:r w:rsidRPr="00971C97" w:rsidR="00971C97">
          <w:rPr>
            <w:rStyle w:val="Hyperlink"/>
            <w:rFonts w:cstheme="minorHAnsi"/>
            <w:b/>
            <w:bCs/>
            <w:color w:val="00B0F0"/>
            <w:sz w:val="20"/>
            <w:szCs w:val="20"/>
            <w:lang w:val="en-GB"/>
          </w:rPr>
          <w:t>Full guidance is given here by the government regarding expectations of the KS5 history curriculum.</w:t>
        </w:r>
      </w:hyperlink>
      <w:r w:rsidRPr="00971C97" w:rsidR="00971C97">
        <w:rPr>
          <w:rFonts w:cstheme="minorHAnsi"/>
          <w:b/>
          <w:bCs/>
          <w:color w:val="00B0F0"/>
          <w:sz w:val="20"/>
          <w:szCs w:val="20"/>
          <w:lang w:val="en-GB"/>
        </w:rPr>
        <w:t xml:space="preserve"> </w:t>
      </w:r>
    </w:p>
    <w:p w:rsidRPr="00E334B5" w:rsidR="00A10B9F" w:rsidP="00503C86" w:rsidRDefault="00A10B9F" w14:paraId="6BFD2672" w14:textId="77777777">
      <w:pPr>
        <w:pStyle w:val="ListParagraph"/>
        <w:numPr>
          <w:ilvl w:val="0"/>
          <w:numId w:val="34"/>
        </w:numPr>
        <w:rPr>
          <w:rFonts w:ascii="Calibri" w:hAnsi="Calibri" w:cs="Calibri"/>
          <w:color w:val="1F4E79" w:themeColor="accent5" w:themeShade="80"/>
          <w:sz w:val="18"/>
          <w:szCs w:val="18"/>
          <w:lang w:val="en-GB"/>
        </w:rPr>
      </w:pPr>
      <w:r w:rsidRPr="00E334B5">
        <w:rPr>
          <w:rFonts w:ascii="Calibri" w:hAnsi="Calibri" w:cs="Calibri"/>
          <w:color w:val="1F4E79" w:themeColor="accent5" w:themeShade="80"/>
          <w:sz w:val="18"/>
          <w:szCs w:val="18"/>
          <w:lang w:val="en-GB"/>
        </w:rPr>
        <w:t xml:space="preserve">KS5 history is not offered at Southchurch however, we do our best to prepare students for their further study should they wish to take history as a subject at A-Level. </w:t>
      </w:r>
    </w:p>
    <w:p w:rsidRPr="008212B2" w:rsidR="00F476CC" w:rsidP="003A5940" w:rsidRDefault="00A10B9F" w14:paraId="1144DC3A" w14:textId="585F6A9F">
      <w:pPr>
        <w:pStyle w:val="ListParagraph"/>
        <w:numPr>
          <w:ilvl w:val="0"/>
          <w:numId w:val="34"/>
        </w:numPr>
        <w:rPr>
          <w:rFonts w:ascii="Calibri" w:hAnsi="Calibri" w:cs="Calibri"/>
          <w:color w:val="1F4E79" w:themeColor="accent5" w:themeShade="80"/>
          <w:sz w:val="18"/>
          <w:szCs w:val="18"/>
          <w:lang w:val="en-GB"/>
        </w:rPr>
      </w:pPr>
      <w:r w:rsidRPr="00E334B5">
        <w:rPr>
          <w:rFonts w:ascii="Calibri" w:hAnsi="Calibri" w:cs="Calibri"/>
          <w:color w:val="1F4E79" w:themeColor="accent5" w:themeShade="80"/>
          <w:sz w:val="18"/>
          <w:szCs w:val="18"/>
          <w:lang w:val="en-GB"/>
        </w:rPr>
        <w:t>The historical topics students’ study at KS5 largely depends on what exam board their sixth form uses, but some examples from the local area are:</w:t>
      </w:r>
      <w:r w:rsidRPr="00E334B5">
        <w:rPr>
          <w:rFonts w:ascii="Calibri" w:hAnsi="Calibri" w:cs="Calibri"/>
          <w:color w:val="1F4E79" w:themeColor="accent5" w:themeShade="80"/>
          <w:sz w:val="18"/>
          <w:szCs w:val="18"/>
          <w:lang w:val="en-GB"/>
        </w:rPr>
        <w:br/>
      </w:r>
      <w:r w:rsidRPr="00E334B5">
        <w:rPr>
          <w:rFonts w:ascii="Calibri" w:hAnsi="Calibri" w:cs="Calibri"/>
          <w:color w:val="1F4E79" w:themeColor="accent5" w:themeShade="80"/>
          <w:sz w:val="18"/>
          <w:szCs w:val="18"/>
          <w:u w:val="single"/>
          <w:lang w:val="en-GB"/>
        </w:rPr>
        <w:t>Chase High School Sixth Form:</w:t>
      </w:r>
      <w:r w:rsidRPr="00E334B5">
        <w:rPr>
          <w:rFonts w:ascii="Calibri" w:hAnsi="Calibri" w:cs="Calibri"/>
          <w:color w:val="1F4E79" w:themeColor="accent5" w:themeShade="80"/>
          <w:sz w:val="18"/>
          <w:szCs w:val="18"/>
          <w:u w:val="single"/>
          <w:lang w:val="en-GB"/>
        </w:rPr>
        <w:br/>
      </w:r>
      <w:r w:rsidRPr="00E334B5">
        <w:rPr>
          <w:rFonts w:ascii="Calibri" w:hAnsi="Calibri" w:cs="Calibri"/>
          <w:i/>
          <w:iCs/>
          <w:color w:val="1F4E79" w:themeColor="accent5" w:themeShade="80"/>
          <w:sz w:val="18"/>
          <w:szCs w:val="18"/>
          <w:lang w:val="en-GB"/>
        </w:rPr>
        <w:t>Britain, 1625-1701: Conflict Revolution and Settlement</w:t>
      </w:r>
      <w:r w:rsidRPr="00E334B5">
        <w:rPr>
          <w:rFonts w:ascii="Calibri" w:hAnsi="Calibri" w:cs="Calibri"/>
          <w:i/>
          <w:iCs/>
          <w:color w:val="1F4E79" w:themeColor="accent5" w:themeShade="80"/>
          <w:sz w:val="18"/>
          <w:szCs w:val="18"/>
          <w:lang w:val="en-GB"/>
        </w:rPr>
        <w:br/>
      </w:r>
      <w:r w:rsidRPr="00E334B5">
        <w:rPr>
          <w:rFonts w:ascii="Calibri" w:hAnsi="Calibri" w:cs="Calibri"/>
          <w:i/>
          <w:iCs/>
          <w:color w:val="1F4E79" w:themeColor="accent5" w:themeShade="80"/>
          <w:sz w:val="18"/>
          <w:szCs w:val="18"/>
          <w:lang w:val="en-GB"/>
        </w:rPr>
        <w:t>France in Revolution 1774-99</w:t>
      </w:r>
      <w:r w:rsidRPr="00E334B5">
        <w:rPr>
          <w:rFonts w:ascii="Calibri" w:hAnsi="Calibri" w:cs="Calibri"/>
          <w:i/>
          <w:iCs/>
          <w:color w:val="1F4E79" w:themeColor="accent5" w:themeShade="80"/>
          <w:sz w:val="18"/>
          <w:szCs w:val="18"/>
          <w:lang w:val="en-GB"/>
        </w:rPr>
        <w:br/>
      </w:r>
      <w:r w:rsidRPr="00E334B5">
        <w:rPr>
          <w:rFonts w:ascii="Calibri" w:hAnsi="Calibri" w:cs="Calibri"/>
          <w:i/>
          <w:iCs/>
          <w:color w:val="1F4E79" w:themeColor="accent5" w:themeShade="80"/>
          <w:sz w:val="18"/>
          <w:szCs w:val="18"/>
          <w:lang w:val="en-GB"/>
        </w:rPr>
        <w:t>Britain: Losing and gaining an Empire 1763-1914.</w:t>
      </w:r>
      <w:r w:rsidRPr="00E334B5">
        <w:rPr>
          <w:rFonts w:ascii="Calibri" w:hAnsi="Calibri" w:cs="Calibri"/>
          <w:color w:val="1F4E79" w:themeColor="accent5" w:themeShade="80"/>
          <w:sz w:val="18"/>
          <w:szCs w:val="18"/>
          <w:lang w:val="en-GB"/>
        </w:rPr>
        <w:br/>
      </w:r>
      <w:r w:rsidRPr="00E334B5">
        <w:rPr>
          <w:rFonts w:ascii="Calibri" w:hAnsi="Calibri" w:cs="Calibri"/>
          <w:color w:val="1F4E79" w:themeColor="accent5" w:themeShade="80"/>
          <w:sz w:val="18"/>
          <w:szCs w:val="18"/>
          <w:lang w:val="en-GB"/>
        </w:rPr>
        <w:br/>
      </w:r>
      <w:r w:rsidRPr="00E334B5">
        <w:rPr>
          <w:rFonts w:ascii="Calibri" w:hAnsi="Calibri" w:cs="Calibri"/>
          <w:color w:val="1F4E79" w:themeColor="accent5" w:themeShade="80"/>
          <w:sz w:val="18"/>
          <w:szCs w:val="18"/>
          <w:u w:val="single"/>
          <w:lang w:val="en-GB"/>
        </w:rPr>
        <w:t>Shoebury High School Sixth Form:</w:t>
      </w:r>
      <w:r w:rsidRPr="00E334B5">
        <w:rPr>
          <w:rFonts w:ascii="Calibri" w:hAnsi="Calibri" w:cs="Calibri"/>
          <w:color w:val="1F4E79" w:themeColor="accent5" w:themeShade="80"/>
          <w:sz w:val="18"/>
          <w:szCs w:val="18"/>
          <w:lang w:val="en-GB"/>
        </w:rPr>
        <w:t xml:space="preserve"> </w:t>
      </w:r>
      <w:r w:rsidRPr="00E334B5">
        <w:rPr>
          <w:rFonts w:ascii="Calibri" w:hAnsi="Calibri" w:cs="Calibri"/>
          <w:color w:val="1F4E79" w:themeColor="accent5" w:themeShade="80"/>
          <w:sz w:val="18"/>
          <w:szCs w:val="18"/>
          <w:lang w:val="en-GB"/>
        </w:rPr>
        <w:br/>
      </w:r>
      <w:r w:rsidRPr="00E334B5">
        <w:rPr>
          <w:rFonts w:ascii="Calibri" w:hAnsi="Calibri" w:cs="Calibri"/>
          <w:i/>
          <w:iCs/>
          <w:color w:val="1F4E79" w:themeColor="accent5" w:themeShade="80"/>
          <w:sz w:val="18"/>
          <w:szCs w:val="18"/>
          <w:lang w:val="en-GB"/>
        </w:rPr>
        <w:t>The Tudors: England 1485-1603</w:t>
      </w:r>
      <w:r w:rsidRPr="00E334B5">
        <w:rPr>
          <w:rFonts w:ascii="Calibri" w:hAnsi="Calibri" w:cs="Calibri"/>
          <w:i/>
          <w:iCs/>
          <w:color w:val="1F4E79" w:themeColor="accent5" w:themeShade="80"/>
          <w:sz w:val="18"/>
          <w:szCs w:val="18"/>
          <w:lang w:val="en-GB"/>
        </w:rPr>
        <w:br/>
      </w:r>
      <w:r w:rsidRPr="00E334B5">
        <w:rPr>
          <w:rFonts w:ascii="Calibri" w:hAnsi="Calibri" w:cs="Calibri"/>
          <w:i/>
          <w:iCs/>
          <w:color w:val="1F4E79" w:themeColor="accent5" w:themeShade="80"/>
          <w:sz w:val="18"/>
          <w:szCs w:val="18"/>
          <w:lang w:val="en-GB"/>
        </w:rPr>
        <w:t>The American Dream: Reality and Illusion 1945-80.</w:t>
      </w:r>
      <w:r w:rsidRPr="00E334B5">
        <w:rPr>
          <w:rFonts w:ascii="Calibri" w:hAnsi="Calibri" w:cs="Calibri"/>
          <w:i/>
          <w:iCs/>
          <w:color w:val="1F4E79" w:themeColor="accent5" w:themeShade="80"/>
          <w:sz w:val="18"/>
          <w:szCs w:val="18"/>
          <w:lang w:val="en-GB"/>
        </w:rPr>
        <w:br/>
      </w:r>
      <w:r w:rsidRPr="00E334B5">
        <w:rPr>
          <w:rFonts w:ascii="Calibri" w:hAnsi="Calibri" w:cs="Calibri"/>
          <w:i/>
          <w:iCs/>
          <w:color w:val="1F4E79" w:themeColor="accent5" w:themeShade="80"/>
          <w:sz w:val="18"/>
          <w:szCs w:val="18"/>
          <w:lang w:val="en-GB"/>
        </w:rPr>
        <w:t xml:space="preserve">Coursework on Indian Independence. </w:t>
      </w:r>
      <w:r w:rsidRPr="00E334B5">
        <w:rPr>
          <w:rFonts w:ascii="Calibri" w:hAnsi="Calibri" w:cs="Calibri"/>
          <w:color w:val="1F4E79" w:themeColor="accent5" w:themeShade="80"/>
          <w:sz w:val="18"/>
          <w:szCs w:val="18"/>
          <w:lang w:val="en-GB"/>
        </w:rPr>
        <w:br/>
      </w:r>
      <w:r w:rsidRPr="00E334B5">
        <w:rPr>
          <w:rFonts w:ascii="Calibri" w:hAnsi="Calibri" w:cs="Calibri"/>
          <w:color w:val="1F4E79" w:themeColor="accent5" w:themeShade="80"/>
          <w:sz w:val="18"/>
          <w:szCs w:val="18"/>
          <w:lang w:val="en-GB"/>
        </w:rPr>
        <w:br/>
      </w:r>
      <w:r w:rsidRPr="00E334B5">
        <w:rPr>
          <w:rFonts w:ascii="Calibri" w:hAnsi="Calibri" w:cs="Calibri"/>
          <w:color w:val="1F4E79" w:themeColor="accent5" w:themeShade="80"/>
          <w:sz w:val="18"/>
          <w:szCs w:val="18"/>
          <w:u w:val="single"/>
          <w:lang w:val="en-GB"/>
        </w:rPr>
        <w:t>Southend High School for Girls Sixth Form:</w:t>
      </w:r>
      <w:r w:rsidRPr="00E334B5">
        <w:rPr>
          <w:rFonts w:ascii="Calibri" w:hAnsi="Calibri" w:cs="Calibri"/>
          <w:color w:val="1F4E79" w:themeColor="accent5" w:themeShade="80"/>
          <w:sz w:val="18"/>
          <w:szCs w:val="18"/>
          <w:u w:val="single"/>
          <w:lang w:val="en-GB"/>
        </w:rPr>
        <w:br/>
      </w:r>
      <w:r w:rsidRPr="00E334B5">
        <w:rPr>
          <w:rFonts w:ascii="Calibri" w:hAnsi="Calibri" w:cs="Calibri"/>
          <w:i/>
          <w:iCs/>
          <w:color w:val="1F4E79" w:themeColor="accent5" w:themeShade="80"/>
          <w:sz w:val="18"/>
          <w:szCs w:val="18"/>
          <w:lang w:val="en-GB"/>
        </w:rPr>
        <w:t>England 1547-1603: The Late Tudors</w:t>
      </w:r>
      <w:r w:rsidRPr="00E334B5">
        <w:rPr>
          <w:rFonts w:ascii="Calibri" w:hAnsi="Calibri" w:cs="Calibri"/>
          <w:i/>
          <w:iCs/>
          <w:color w:val="1F4E79" w:themeColor="accent5" w:themeShade="80"/>
          <w:sz w:val="18"/>
          <w:szCs w:val="18"/>
          <w:lang w:val="en-GB"/>
        </w:rPr>
        <w:br/>
      </w:r>
      <w:r w:rsidRPr="00E334B5">
        <w:rPr>
          <w:rFonts w:ascii="Calibri" w:hAnsi="Calibri" w:cs="Calibri"/>
          <w:i/>
          <w:iCs/>
          <w:color w:val="1F4E79" w:themeColor="accent5" w:themeShade="80"/>
          <w:sz w:val="18"/>
          <w:szCs w:val="18"/>
          <w:lang w:val="en-GB"/>
        </w:rPr>
        <w:t>The French Revolution and the rule of Napoleon 1774-1815</w:t>
      </w:r>
      <w:r w:rsidRPr="00E334B5">
        <w:rPr>
          <w:rFonts w:ascii="Calibri" w:hAnsi="Calibri" w:cs="Calibri"/>
          <w:i/>
          <w:iCs/>
          <w:color w:val="1F4E79" w:themeColor="accent5" w:themeShade="80"/>
          <w:sz w:val="18"/>
          <w:szCs w:val="18"/>
          <w:lang w:val="en-GB"/>
        </w:rPr>
        <w:br/>
      </w:r>
      <w:r w:rsidRPr="00E334B5">
        <w:rPr>
          <w:rFonts w:ascii="Calibri" w:hAnsi="Calibri" w:cs="Calibri"/>
          <w:i/>
          <w:iCs/>
          <w:color w:val="1F4E79" w:themeColor="accent5" w:themeShade="80"/>
          <w:sz w:val="18"/>
          <w:szCs w:val="18"/>
          <w:lang w:val="en-GB"/>
        </w:rPr>
        <w:t>Coursework on Russia and its Rulers 1855-1964.</w:t>
      </w:r>
      <w:r w:rsidRPr="00E334B5">
        <w:rPr>
          <w:rFonts w:ascii="Calibri" w:hAnsi="Calibri" w:cs="Calibri"/>
          <w:i/>
          <w:iCs/>
          <w:color w:val="1F4E79" w:themeColor="accent5" w:themeShade="80"/>
          <w:sz w:val="18"/>
          <w:szCs w:val="18"/>
          <w:lang w:val="en-GB"/>
        </w:rPr>
        <w:br/>
      </w:r>
    </w:p>
    <w:p w:rsidRPr="00F40F4C" w:rsidR="00CA47A6" w:rsidP="00CA47A6" w:rsidRDefault="00CA47A6" w14:paraId="2EFD4DF0" w14:textId="77777777">
      <w:pPr>
        <w:pStyle w:val="Heading1"/>
        <w:rPr>
          <w:sz w:val="28"/>
          <w:szCs w:val="24"/>
        </w:rPr>
      </w:pPr>
      <w:bookmarkStart w:name="_Toc203507765" w:id="7"/>
      <w:r w:rsidRPr="00F40F4C">
        <w:rPr>
          <w:sz w:val="28"/>
          <w:szCs w:val="24"/>
        </w:rPr>
        <w:t>END OF COURSE EXPECTATIONS</w:t>
      </w:r>
      <w:bookmarkEnd w:id="7"/>
    </w:p>
    <w:p w:rsidR="0064667F" w:rsidP="00536A65" w:rsidRDefault="0064667F" w14:paraId="2412D68C" w14:textId="23150733">
      <w:pPr>
        <w:rPr>
          <w:sz w:val="24"/>
          <w:szCs w:val="24"/>
        </w:rPr>
      </w:pPr>
      <w:r w:rsidRPr="0064667F">
        <w:rPr>
          <w:b/>
          <w:bCs/>
          <w:sz w:val="24"/>
          <w:szCs w:val="24"/>
        </w:rPr>
        <w:t>Aims</w:t>
      </w:r>
    </w:p>
    <w:p w:rsidRPr="00190E02" w:rsidR="00190E02" w:rsidP="00536A65" w:rsidRDefault="00190E02" w14:paraId="03CD726D" w14:textId="42752B81">
      <w:pPr>
        <w:rPr>
          <w:sz w:val="24"/>
          <w:szCs w:val="24"/>
        </w:rPr>
      </w:pPr>
      <w:r w:rsidRPr="00190E02">
        <w:rPr>
          <w:sz w:val="24"/>
          <w:szCs w:val="24"/>
        </w:rPr>
        <w:t>The aims and objectives of t</w:t>
      </w:r>
      <w:r w:rsidR="00733C39">
        <w:rPr>
          <w:sz w:val="24"/>
          <w:szCs w:val="24"/>
        </w:rPr>
        <w:t>he Edexcel History GCSE</w:t>
      </w:r>
      <w:r w:rsidRPr="00190E02">
        <w:rPr>
          <w:sz w:val="24"/>
          <w:szCs w:val="24"/>
        </w:rPr>
        <w:t xml:space="preserve"> qualification are to enable students to: </w:t>
      </w:r>
    </w:p>
    <w:p w:rsidRPr="00190E02" w:rsidR="00190E02" w:rsidP="00503C86" w:rsidRDefault="00190E02" w14:paraId="5A86C673" w14:textId="77777777">
      <w:pPr>
        <w:pStyle w:val="ListParagraph"/>
        <w:numPr>
          <w:ilvl w:val="0"/>
          <w:numId w:val="38"/>
        </w:numPr>
        <w:rPr>
          <w:sz w:val="24"/>
          <w:szCs w:val="24"/>
        </w:rPr>
      </w:pPr>
      <w:r w:rsidRPr="00190E02">
        <w:rPr>
          <w:sz w:val="24"/>
          <w:szCs w:val="24"/>
        </w:rPr>
        <w:t>Develop and extend their knowledge and understanding of specified key events, periods and societies in local, British, and wider world history; and of the wide diversity of human experience.</w:t>
      </w:r>
    </w:p>
    <w:p w:rsidRPr="00190E02" w:rsidR="00190E02" w:rsidP="00503C86" w:rsidRDefault="00190E02" w14:paraId="28618081" w14:textId="490D7984">
      <w:pPr>
        <w:pStyle w:val="ListParagraph"/>
        <w:numPr>
          <w:ilvl w:val="0"/>
          <w:numId w:val="38"/>
        </w:numPr>
        <w:rPr>
          <w:sz w:val="24"/>
          <w:szCs w:val="24"/>
        </w:rPr>
      </w:pPr>
      <w:r w:rsidRPr="00190E02">
        <w:rPr>
          <w:sz w:val="24"/>
          <w:szCs w:val="24"/>
        </w:rPr>
        <w:t>Engage in historical enquiry to develop as independent learners and as critical and reflective thinkers.</w:t>
      </w:r>
    </w:p>
    <w:p w:rsidRPr="00190E02" w:rsidR="00190E02" w:rsidP="00503C86" w:rsidRDefault="00190E02" w14:paraId="34779AC2" w14:textId="6B19AFBF">
      <w:pPr>
        <w:pStyle w:val="ListParagraph"/>
        <w:numPr>
          <w:ilvl w:val="0"/>
          <w:numId w:val="38"/>
        </w:numPr>
        <w:rPr>
          <w:sz w:val="24"/>
          <w:szCs w:val="24"/>
        </w:rPr>
      </w:pPr>
      <w:r w:rsidRPr="00190E02">
        <w:rPr>
          <w:sz w:val="24"/>
          <w:szCs w:val="24"/>
        </w:rPr>
        <w:t>Develop the ability to ask relevant questions about the past, to investigate issues critically and to make valid historical claims by using a range of sources in their historical context.</w:t>
      </w:r>
    </w:p>
    <w:p w:rsidRPr="00190E02" w:rsidR="00190E02" w:rsidP="00503C86" w:rsidRDefault="00190E02" w14:paraId="4CC331BB" w14:textId="40A9B18E">
      <w:pPr>
        <w:pStyle w:val="ListParagraph"/>
        <w:numPr>
          <w:ilvl w:val="0"/>
          <w:numId w:val="38"/>
        </w:numPr>
        <w:rPr>
          <w:sz w:val="24"/>
          <w:szCs w:val="24"/>
        </w:rPr>
      </w:pPr>
      <w:r w:rsidRPr="00190E02">
        <w:rPr>
          <w:sz w:val="24"/>
          <w:szCs w:val="24"/>
        </w:rPr>
        <w:t>Develop an awareness of why people, events and developments have been accorded historical significance and how and why different interpretations have been constructed about them.</w:t>
      </w:r>
    </w:p>
    <w:p w:rsidRPr="00190E02" w:rsidR="00CA47A6" w:rsidP="00503C86" w:rsidRDefault="00190E02" w14:paraId="7448FC20" w14:textId="7C1B5C1D">
      <w:pPr>
        <w:pStyle w:val="ListParagraph"/>
        <w:numPr>
          <w:ilvl w:val="0"/>
          <w:numId w:val="38"/>
        </w:numPr>
        <w:rPr>
          <w:sz w:val="24"/>
          <w:szCs w:val="24"/>
        </w:rPr>
      </w:pPr>
      <w:proofErr w:type="spellStart"/>
      <w:r w:rsidRPr="00190E02">
        <w:rPr>
          <w:sz w:val="24"/>
          <w:szCs w:val="24"/>
        </w:rPr>
        <w:t>Organise</w:t>
      </w:r>
      <w:proofErr w:type="spellEnd"/>
      <w:r w:rsidRPr="00190E02">
        <w:rPr>
          <w:sz w:val="24"/>
          <w:szCs w:val="24"/>
        </w:rPr>
        <w:t xml:space="preserve"> and communicate their historical knowledge and understanding in different ways and reach substantiated conclusions.</w:t>
      </w:r>
    </w:p>
    <w:p w:rsidR="00190E02" w:rsidP="00E334B5" w:rsidRDefault="00190E02" w14:paraId="1A7B77C1" w14:textId="77777777">
      <w:bookmarkStart w:name="_Toc168579665" w:id="8"/>
    </w:p>
    <w:p w:rsidRPr="0064667F" w:rsidR="0064667F" w:rsidP="00E334B5" w:rsidRDefault="0064667F" w14:paraId="03F61A49" w14:textId="180758F6">
      <w:pPr>
        <w:rPr>
          <w:b/>
          <w:bCs/>
        </w:rPr>
      </w:pPr>
      <w:r w:rsidRPr="0064667F">
        <w:rPr>
          <w:b/>
          <w:bCs/>
        </w:rPr>
        <w:t>Assessment Objectives</w:t>
      </w:r>
    </w:p>
    <w:p w:rsidR="0064667F" w:rsidP="00E334B5" w:rsidRDefault="0064667F" w14:paraId="757068A7" w14:textId="75AB7041">
      <w:r w:rsidRPr="0064667F">
        <w:rPr>
          <w:b/>
          <w:bCs/>
        </w:rPr>
        <w:t>AO1</w:t>
      </w:r>
      <w:r w:rsidRPr="0064667F">
        <w:t xml:space="preserve"> </w:t>
      </w:r>
      <w:r>
        <w:t xml:space="preserve">- </w:t>
      </w:r>
      <w:r w:rsidRPr="0064667F">
        <w:t>Demonstrate knowledge and understanding of the key features and characteristics of the periods studied.</w:t>
      </w:r>
    </w:p>
    <w:p w:rsidR="0064667F" w:rsidP="00E334B5" w:rsidRDefault="0064667F" w14:paraId="1C43DEA9" w14:textId="5501BC8A">
      <w:r w:rsidRPr="0064667F">
        <w:rPr>
          <w:b/>
          <w:bCs/>
        </w:rPr>
        <w:t>AO2</w:t>
      </w:r>
      <w:r w:rsidRPr="0064667F">
        <w:t xml:space="preserve"> </w:t>
      </w:r>
      <w:r>
        <w:t xml:space="preserve">- </w:t>
      </w:r>
      <w:r w:rsidRPr="0064667F">
        <w:t xml:space="preserve">Explain and analyse historical events and periods studied using secondorder1 historical concepts. </w:t>
      </w:r>
    </w:p>
    <w:p w:rsidR="0064667F" w:rsidP="00E334B5" w:rsidRDefault="0064667F" w14:paraId="285CFAD5" w14:textId="3D924699">
      <w:r w:rsidRPr="0064667F">
        <w:rPr>
          <w:b/>
          <w:bCs/>
        </w:rPr>
        <w:t>AO3</w:t>
      </w:r>
      <w:r w:rsidRPr="0064667F">
        <w:t xml:space="preserve"> </w:t>
      </w:r>
      <w:r>
        <w:t xml:space="preserve">- </w:t>
      </w:r>
      <w:r w:rsidRPr="0064667F">
        <w:t xml:space="preserve">Analyse, evaluate and use sources (contemporary to the period) to make substantiated judgements, in the context of historical events studied. </w:t>
      </w:r>
    </w:p>
    <w:p w:rsidR="0064667F" w:rsidP="00E334B5" w:rsidRDefault="0064667F" w14:paraId="4A5E8BBA" w14:textId="57F08D9A">
      <w:r w:rsidRPr="0064667F">
        <w:rPr>
          <w:b/>
          <w:bCs/>
        </w:rPr>
        <w:t>AO4</w:t>
      </w:r>
      <w:r w:rsidRPr="0064667F">
        <w:t xml:space="preserve"> </w:t>
      </w:r>
      <w:r>
        <w:t xml:space="preserve">- </w:t>
      </w:r>
      <w:r w:rsidRPr="0064667F">
        <w:t>Analyse, evaluate and make substantiated judgements about interpretations (including how and why interpretations may differ) in the context of historical events studied.</w:t>
      </w:r>
    </w:p>
    <w:p w:rsidR="00190E02" w:rsidP="00E334B5" w:rsidRDefault="00190E02" w14:paraId="6145E8EC" w14:textId="77777777"/>
    <w:p w:rsidR="00190E02" w:rsidP="00E334B5" w:rsidRDefault="00190E02" w14:paraId="3BAAD1A8" w14:textId="0EEDF3B9">
      <w:r>
        <w:br/>
      </w:r>
      <w:r>
        <w:br/>
      </w:r>
      <w:r>
        <w:br/>
      </w:r>
      <w:r>
        <w:br/>
      </w:r>
      <w:r>
        <w:br/>
      </w:r>
      <w:r>
        <w:br/>
      </w:r>
      <w:r>
        <w:br/>
      </w:r>
    </w:p>
    <w:p w:rsidRPr="00F40F4C" w:rsidR="0071188F" w:rsidP="00880DA2" w:rsidRDefault="0071188F" w14:paraId="2B1A81A1" w14:textId="77777777">
      <w:pPr>
        <w:pStyle w:val="Heading1"/>
        <w:rPr>
          <w:sz w:val="28"/>
          <w:szCs w:val="24"/>
        </w:rPr>
      </w:pPr>
      <w:bookmarkStart w:name="_Toc168579666" w:id="9"/>
      <w:bookmarkStart w:name="_Toc203507766" w:id="10"/>
      <w:bookmarkEnd w:id="8"/>
      <w:r w:rsidRPr="00F40F4C">
        <w:rPr>
          <w:sz w:val="28"/>
          <w:szCs w:val="24"/>
        </w:rPr>
        <w:t>NATIONAL CURRICULUM LINKS</w:t>
      </w:r>
      <w:bookmarkEnd w:id="9"/>
      <w:bookmarkEnd w:id="10"/>
    </w:p>
    <w:tbl>
      <w:tblPr>
        <w:tblStyle w:val="TableGrid"/>
        <w:tblW w:w="14024"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ayout w:type="fixed"/>
        <w:tblLook w:val="04A0" w:firstRow="1" w:lastRow="0" w:firstColumn="1" w:lastColumn="0" w:noHBand="0" w:noVBand="1"/>
      </w:tblPr>
      <w:tblGrid>
        <w:gridCol w:w="990"/>
        <w:gridCol w:w="13034"/>
      </w:tblGrid>
      <w:tr w:rsidRPr="00D60AC7" w:rsidR="00EA5E88" w:rsidTr="61DDE3A7" w14:paraId="5A967E5F" w14:textId="77777777">
        <w:tc>
          <w:tcPr>
            <w:tcW w:w="14024" w:type="dxa"/>
            <w:gridSpan w:val="2"/>
            <w:shd w:val="clear" w:color="auto" w:fill="2E74B5" w:themeFill="accent5" w:themeFillShade="BF"/>
          </w:tcPr>
          <w:p w:rsidRPr="00A96E0C" w:rsidR="00EA5E88" w:rsidP="00567120" w:rsidRDefault="00EA5E88" w14:paraId="526C89BB" w14:textId="5403B45E">
            <w:pPr>
              <w:rPr>
                <w:rFonts w:ascii="Calibri" w:hAnsi="Calibri" w:cs="Calibri"/>
                <w:b/>
                <w:bCs/>
                <w:color w:val="FFFFFF" w:themeColor="background1"/>
                <w:sz w:val="24"/>
                <w:szCs w:val="24"/>
                <w:lang w:val="en-GB"/>
              </w:rPr>
            </w:pPr>
            <w:r w:rsidRPr="00A96E0C">
              <w:rPr>
                <w:rFonts w:ascii="Calibri" w:hAnsi="Calibri" w:cs="Calibri"/>
                <w:b/>
                <w:bCs/>
                <w:color w:val="FFFFFF" w:themeColor="background1"/>
                <w:sz w:val="24"/>
                <w:szCs w:val="24"/>
                <w:lang w:val="en-GB"/>
              </w:rPr>
              <w:t xml:space="preserve">Purpose of </w:t>
            </w:r>
            <w:r w:rsidRPr="00A96E0C" w:rsidR="005E518A">
              <w:rPr>
                <w:rFonts w:ascii="Calibri" w:hAnsi="Calibri" w:cs="Calibri"/>
                <w:b/>
                <w:bCs/>
                <w:color w:val="FFFFFF" w:themeColor="background1"/>
                <w:sz w:val="24"/>
                <w:szCs w:val="24"/>
                <w:lang w:val="en-GB"/>
              </w:rPr>
              <w:t>s</w:t>
            </w:r>
            <w:r w:rsidRPr="00A96E0C">
              <w:rPr>
                <w:rFonts w:ascii="Calibri" w:hAnsi="Calibri" w:cs="Calibri"/>
                <w:b/>
                <w:bCs/>
                <w:color w:val="FFFFFF" w:themeColor="background1"/>
                <w:sz w:val="24"/>
                <w:szCs w:val="24"/>
                <w:lang w:val="en-GB"/>
              </w:rPr>
              <w:t xml:space="preserve">tudy </w:t>
            </w:r>
            <w:r w:rsidRPr="00A96E0C" w:rsidR="00DC44EA">
              <w:rPr>
                <w:rFonts w:ascii="Calibri" w:hAnsi="Calibri" w:cs="Calibri"/>
                <w:b/>
                <w:bCs/>
                <w:color w:val="FFFFFF" w:themeColor="background1"/>
                <w:sz w:val="24"/>
                <w:szCs w:val="24"/>
                <w:lang w:val="en-GB"/>
              </w:rPr>
              <w:t>at KS3</w:t>
            </w:r>
          </w:p>
          <w:p w:rsidRPr="00A96E0C" w:rsidR="00A96E0C" w:rsidP="00567120" w:rsidRDefault="00A96E0C" w14:paraId="25F946D0" w14:textId="491A0E57">
            <w:pPr>
              <w:rPr>
                <w:rFonts w:ascii="Calibri" w:hAnsi="Calibri" w:cs="Calibri"/>
                <w:color w:val="FFFFFF" w:themeColor="background1"/>
                <w:sz w:val="24"/>
                <w:szCs w:val="24"/>
                <w:lang w:val="en-GB"/>
              </w:rPr>
            </w:pPr>
            <w:r w:rsidRPr="00A96E0C">
              <w:rPr>
                <w:color w:val="FFFFFF" w:themeColor="background1"/>
                <w:sz w:val="24"/>
                <w:szCs w:val="24"/>
              </w:rPr>
              <w:t>A high-quality history education will help pupils gain a coherent knowledge and understanding of Britain’s past and that of the wider world. It should inspire pupils’ curiosity to know more about the past. Teaching should equip pupils to ask perceptive questions, think critically, weigh evidence, sift arguments, and develop perspective and judgement. History helps pupils to understand the complexity of people’s lives, the process of change, the diversity of societies and relationships between different groups, as well as their own identity and the challenges of their time.</w:t>
            </w:r>
          </w:p>
          <w:p w:rsidRPr="00A96E0C" w:rsidR="00EA5E88" w:rsidP="00567120" w:rsidRDefault="00EA5E88" w14:paraId="2C299FB6" w14:textId="77777777">
            <w:pPr>
              <w:rPr>
                <w:rFonts w:ascii="Calibri" w:hAnsi="Calibri" w:cs="Calibri"/>
                <w:color w:val="FFFFFF" w:themeColor="background1"/>
                <w:sz w:val="24"/>
                <w:szCs w:val="24"/>
                <w:lang w:val="en-GB"/>
              </w:rPr>
            </w:pPr>
          </w:p>
          <w:p w:rsidRPr="00A96E0C" w:rsidR="00EA5E88" w:rsidP="00567120" w:rsidRDefault="00C06FC7" w14:paraId="73619A57" w14:textId="5A96A4F6">
            <w:pPr>
              <w:rPr>
                <w:rFonts w:ascii="Calibri" w:hAnsi="Calibri" w:cs="Calibri"/>
                <w:b/>
                <w:bCs/>
                <w:color w:val="FFFFFF" w:themeColor="background1"/>
                <w:sz w:val="24"/>
                <w:szCs w:val="24"/>
                <w:lang w:val="en-GB"/>
              </w:rPr>
            </w:pPr>
            <w:r w:rsidRPr="00A96E0C">
              <w:rPr>
                <w:rFonts w:ascii="Calibri" w:hAnsi="Calibri" w:cs="Calibri"/>
                <w:b/>
                <w:bCs/>
                <w:color w:val="FFFFFF" w:themeColor="background1"/>
                <w:sz w:val="24"/>
                <w:szCs w:val="24"/>
                <w:lang w:val="en-GB"/>
              </w:rPr>
              <w:t>Aims of study at KS</w:t>
            </w:r>
            <w:r w:rsidRPr="00A96E0C" w:rsidR="00317557">
              <w:rPr>
                <w:rFonts w:ascii="Calibri" w:hAnsi="Calibri" w:cs="Calibri"/>
                <w:b/>
                <w:bCs/>
                <w:color w:val="FFFFFF" w:themeColor="background1"/>
                <w:sz w:val="24"/>
                <w:szCs w:val="24"/>
                <w:lang w:val="en-GB"/>
              </w:rPr>
              <w:t>3</w:t>
            </w:r>
          </w:p>
          <w:p w:rsidRPr="00A96E0C" w:rsidR="00A96E0C" w:rsidP="00567120" w:rsidRDefault="00A96E0C" w14:paraId="5D92B2FB" w14:textId="77777777">
            <w:pPr>
              <w:rPr>
                <w:color w:val="FFFFFF" w:themeColor="background1"/>
                <w:sz w:val="24"/>
                <w:szCs w:val="24"/>
              </w:rPr>
            </w:pPr>
            <w:r w:rsidRPr="00A96E0C">
              <w:rPr>
                <w:color w:val="FFFFFF" w:themeColor="background1"/>
                <w:sz w:val="24"/>
                <w:szCs w:val="24"/>
              </w:rPr>
              <w:t xml:space="preserve">The national curriculum for history aims to ensure that all pupils: </w:t>
            </w:r>
          </w:p>
          <w:p w:rsidRPr="00A96E0C" w:rsidR="00A96E0C" w:rsidP="00503C86" w:rsidRDefault="00A96E0C" w14:paraId="2A7F0DD3" w14:textId="77777777">
            <w:pPr>
              <w:pStyle w:val="ListParagraph"/>
              <w:numPr>
                <w:ilvl w:val="0"/>
                <w:numId w:val="39"/>
              </w:numPr>
              <w:rPr>
                <w:rFonts w:ascii="Calibri" w:hAnsi="Calibri" w:cs="Calibri"/>
                <w:color w:val="FFFFFF" w:themeColor="background1"/>
                <w:sz w:val="24"/>
                <w:szCs w:val="24"/>
                <w:lang w:val="en-GB"/>
              </w:rPr>
            </w:pPr>
            <w:r w:rsidRPr="00A96E0C">
              <w:rPr>
                <w:color w:val="FFFFFF" w:themeColor="background1"/>
                <w:sz w:val="24"/>
                <w:szCs w:val="24"/>
              </w:rPr>
              <w:t>Know and understand the history of these islands as a coherent, chronological narrative, from the earliest times to the present day: how people’s lives have shaped this nation and how Britain has influenced and been influenced by the wider world</w:t>
            </w:r>
          </w:p>
          <w:p w:rsidRPr="00A96E0C" w:rsidR="00A96E0C" w:rsidP="00503C86" w:rsidRDefault="00A96E0C" w14:paraId="665C52B7" w14:textId="77777777">
            <w:pPr>
              <w:pStyle w:val="ListParagraph"/>
              <w:numPr>
                <w:ilvl w:val="0"/>
                <w:numId w:val="39"/>
              </w:numPr>
              <w:rPr>
                <w:rFonts w:ascii="Calibri" w:hAnsi="Calibri" w:cs="Calibri"/>
                <w:color w:val="FFFFFF" w:themeColor="background1"/>
                <w:sz w:val="24"/>
                <w:szCs w:val="24"/>
                <w:lang w:val="en-GB"/>
              </w:rPr>
            </w:pPr>
            <w:r w:rsidRPr="00A96E0C">
              <w:rPr>
                <w:color w:val="FFFFFF" w:themeColor="background1"/>
                <w:sz w:val="24"/>
                <w:szCs w:val="24"/>
              </w:rPr>
              <w:t xml:space="preserve">Know and understand significant aspects of the history of the wider world: the nature of ancient </w:t>
            </w:r>
            <w:proofErr w:type="spellStart"/>
            <w:r w:rsidRPr="00A96E0C">
              <w:rPr>
                <w:color w:val="FFFFFF" w:themeColor="background1"/>
                <w:sz w:val="24"/>
                <w:szCs w:val="24"/>
              </w:rPr>
              <w:t>civilisations</w:t>
            </w:r>
            <w:proofErr w:type="spellEnd"/>
            <w:r w:rsidRPr="00A96E0C">
              <w:rPr>
                <w:color w:val="FFFFFF" w:themeColor="background1"/>
                <w:sz w:val="24"/>
                <w:szCs w:val="24"/>
              </w:rPr>
              <w:t>; the expansion and dissolution of empires; characteristic features of past non-European societies; achievements and follies of mankind.</w:t>
            </w:r>
          </w:p>
          <w:p w:rsidRPr="00A96E0C" w:rsidR="00A96E0C" w:rsidP="00503C86" w:rsidRDefault="00A96E0C" w14:paraId="3A23CB84" w14:textId="77777777">
            <w:pPr>
              <w:pStyle w:val="ListParagraph"/>
              <w:numPr>
                <w:ilvl w:val="0"/>
                <w:numId w:val="39"/>
              </w:numPr>
              <w:rPr>
                <w:rFonts w:ascii="Calibri" w:hAnsi="Calibri" w:cs="Calibri"/>
                <w:color w:val="FFFFFF" w:themeColor="background1"/>
                <w:sz w:val="24"/>
                <w:szCs w:val="24"/>
                <w:lang w:val="en-GB"/>
              </w:rPr>
            </w:pPr>
            <w:r w:rsidRPr="00A96E0C">
              <w:rPr>
                <w:color w:val="FFFFFF" w:themeColor="background1"/>
                <w:sz w:val="24"/>
                <w:szCs w:val="24"/>
              </w:rPr>
              <w:t>Gain and deploy a historically grounded understanding of abstract terms such as ‘empire’, ‘</w:t>
            </w:r>
            <w:proofErr w:type="spellStart"/>
            <w:r w:rsidRPr="00A96E0C">
              <w:rPr>
                <w:color w:val="FFFFFF" w:themeColor="background1"/>
                <w:sz w:val="24"/>
                <w:szCs w:val="24"/>
              </w:rPr>
              <w:t>civilisation</w:t>
            </w:r>
            <w:proofErr w:type="spellEnd"/>
            <w:r w:rsidRPr="00A96E0C">
              <w:rPr>
                <w:color w:val="FFFFFF" w:themeColor="background1"/>
                <w:sz w:val="24"/>
                <w:szCs w:val="24"/>
              </w:rPr>
              <w:t>’, ‘parliament’ and ‘peasantry’.</w:t>
            </w:r>
          </w:p>
          <w:p w:rsidRPr="00A96E0C" w:rsidR="00A96E0C" w:rsidP="00503C86" w:rsidRDefault="00A96E0C" w14:paraId="7D70F3CA" w14:textId="77777777">
            <w:pPr>
              <w:pStyle w:val="ListParagraph"/>
              <w:numPr>
                <w:ilvl w:val="0"/>
                <w:numId w:val="39"/>
              </w:numPr>
              <w:rPr>
                <w:rFonts w:ascii="Calibri" w:hAnsi="Calibri" w:cs="Calibri"/>
                <w:color w:val="FFFFFF" w:themeColor="background1"/>
                <w:sz w:val="24"/>
                <w:szCs w:val="24"/>
                <w:lang w:val="en-GB"/>
              </w:rPr>
            </w:pPr>
            <w:r w:rsidRPr="00A96E0C">
              <w:rPr>
                <w:color w:val="FFFFFF" w:themeColor="background1"/>
                <w:sz w:val="24"/>
                <w:szCs w:val="24"/>
              </w:rPr>
              <w:t>Understand historical concepts such as continuity and change, cause and consequence, similarity, difference and significance, and use them to make connections, draw contrasts, analyse trends, frame historically-valid questions and create their own structured accounts, including written narratives and analyses.</w:t>
            </w:r>
          </w:p>
          <w:p w:rsidRPr="00A96E0C" w:rsidR="00A96E0C" w:rsidP="00503C86" w:rsidRDefault="00A96E0C" w14:paraId="458E5AE9" w14:textId="77777777">
            <w:pPr>
              <w:pStyle w:val="ListParagraph"/>
              <w:numPr>
                <w:ilvl w:val="0"/>
                <w:numId w:val="39"/>
              </w:numPr>
              <w:rPr>
                <w:rFonts w:ascii="Calibri" w:hAnsi="Calibri" w:cs="Calibri"/>
                <w:color w:val="FFFFFF" w:themeColor="background1"/>
                <w:sz w:val="24"/>
                <w:szCs w:val="24"/>
                <w:lang w:val="en-GB"/>
              </w:rPr>
            </w:pPr>
            <w:r w:rsidRPr="00A96E0C">
              <w:rPr>
                <w:color w:val="FFFFFF" w:themeColor="background1"/>
                <w:sz w:val="24"/>
                <w:szCs w:val="24"/>
              </w:rPr>
              <w:t>Understand the methods of historical enquiry, including how evidence is used rigorously to make historical claims, and discern how and why contrasting arguments and interpretations of the past have been constructed History – key stage 3 2.</w:t>
            </w:r>
          </w:p>
          <w:p w:rsidRPr="00A96E0C" w:rsidR="00EA5E88" w:rsidP="00503C86" w:rsidRDefault="00A96E0C" w14:paraId="1B517C65" w14:textId="7E2E21D7">
            <w:pPr>
              <w:pStyle w:val="ListParagraph"/>
              <w:numPr>
                <w:ilvl w:val="0"/>
                <w:numId w:val="39"/>
              </w:numPr>
              <w:rPr>
                <w:rFonts w:ascii="Calibri" w:hAnsi="Calibri" w:cs="Calibri"/>
                <w:color w:val="FFFFFF" w:themeColor="background1"/>
                <w:sz w:val="24"/>
                <w:szCs w:val="24"/>
                <w:lang w:val="en-GB"/>
              </w:rPr>
            </w:pPr>
            <w:r w:rsidRPr="00A96E0C">
              <w:rPr>
                <w:color w:val="FFFFFF" w:themeColor="background1"/>
                <w:sz w:val="24"/>
                <w:szCs w:val="24"/>
              </w:rPr>
              <w:t>Gain historical perspective by placing their growing knowledge into different contexts, understanding the connections between local, regional, national and international history; between cultural, economic, military, political, religious and social history; and between short- and long-term timescales.</w:t>
            </w:r>
          </w:p>
          <w:p w:rsidRPr="00EA5E88" w:rsidR="00EA5E88" w:rsidP="00567120" w:rsidRDefault="00EA5E88" w14:paraId="0BFBEBEC" w14:textId="503BADD8">
            <w:pPr>
              <w:rPr>
                <w:rFonts w:ascii="Calibri" w:hAnsi="Calibri" w:cs="Calibri"/>
                <w:color w:val="FFFFFF" w:themeColor="background1"/>
                <w:sz w:val="20"/>
                <w:szCs w:val="20"/>
                <w:lang w:val="en-GB"/>
              </w:rPr>
            </w:pPr>
          </w:p>
        </w:tc>
      </w:tr>
      <w:tr w:rsidRPr="00EA5E88" w:rsidR="00EA5E88" w:rsidTr="61DDE3A7" w14:paraId="731F2205" w14:textId="77777777">
        <w:tc>
          <w:tcPr>
            <w:tcW w:w="990" w:type="dxa"/>
            <w:shd w:val="clear" w:color="auto" w:fill="F2F2F2" w:themeFill="background1" w:themeFillShade="F2"/>
          </w:tcPr>
          <w:p w:rsidRPr="00EA5E88" w:rsidR="00EA5E88" w:rsidP="00567120" w:rsidRDefault="00EA5E88" w14:paraId="2812D862" w14:textId="77777777">
            <w:pPr>
              <w:rPr>
                <w:rFonts w:cstheme="minorHAnsi"/>
                <w:b/>
                <w:bCs/>
                <w:color w:val="1F3864" w:themeColor="accent1" w:themeShade="80"/>
                <w:sz w:val="20"/>
                <w:szCs w:val="20"/>
                <w:lang w:val="en-GB"/>
              </w:rPr>
            </w:pPr>
            <w:r w:rsidRPr="00EA5E88">
              <w:rPr>
                <w:rFonts w:cstheme="minorHAnsi"/>
                <w:b/>
                <w:bCs/>
                <w:color w:val="1F3864" w:themeColor="accent1" w:themeShade="80"/>
                <w:sz w:val="20"/>
                <w:szCs w:val="20"/>
                <w:lang w:val="en-GB"/>
              </w:rPr>
              <w:t>KS3 History</w:t>
            </w:r>
          </w:p>
        </w:tc>
        <w:tc>
          <w:tcPr>
            <w:tcW w:w="13034" w:type="dxa"/>
            <w:shd w:val="clear" w:color="auto" w:fill="DEEAF6" w:themeFill="accent5" w:themeFillTint="33"/>
          </w:tcPr>
          <w:p w:rsidRPr="00EA5E88" w:rsidR="00EA5E88" w:rsidP="00567120" w:rsidRDefault="002814D9" w14:paraId="7603E989" w14:textId="77777777">
            <w:pPr>
              <w:rPr>
                <w:rFonts w:cstheme="minorHAnsi"/>
                <w:b/>
                <w:bCs/>
                <w:color w:val="00B0F0"/>
                <w:sz w:val="20"/>
                <w:szCs w:val="20"/>
                <w:lang w:val="en-GB"/>
              </w:rPr>
            </w:pPr>
            <w:hyperlink w:history="1" r:id="rId18">
              <w:r w:rsidRPr="00EA5E88" w:rsidR="00EA5E88">
                <w:rPr>
                  <w:rStyle w:val="Hyperlink"/>
                  <w:rFonts w:cstheme="minorHAnsi"/>
                  <w:b/>
                  <w:bCs/>
                  <w:color w:val="00B0F0"/>
                  <w:sz w:val="20"/>
                  <w:szCs w:val="20"/>
                  <w:lang w:val="en-GB"/>
                </w:rPr>
                <w:t>A full framework for KS3 History is given here.</w:t>
              </w:r>
            </w:hyperlink>
          </w:p>
          <w:p w:rsidRPr="00EA5E88" w:rsidR="00EA5E88" w:rsidP="00567120" w:rsidRDefault="00EA5E88" w14:paraId="0F2326FB" w14:textId="77777777">
            <w:pPr>
              <w:rPr>
                <w:rFonts w:cstheme="minorHAnsi"/>
                <w:b/>
                <w:bCs/>
                <w:color w:val="1F3864" w:themeColor="accent1" w:themeShade="80"/>
                <w:sz w:val="20"/>
                <w:szCs w:val="20"/>
                <w:lang w:val="en-GB"/>
              </w:rPr>
            </w:pPr>
          </w:p>
          <w:p w:rsidRPr="00EA5E88" w:rsidR="00EA5E88" w:rsidP="00567120" w:rsidRDefault="00EA5E88" w14:paraId="529B288D" w14:textId="77777777">
            <w:pPr>
              <w:rPr>
                <w:rFonts w:cstheme="minorHAnsi"/>
                <w:b/>
                <w:bCs/>
                <w:color w:val="1F3864" w:themeColor="accent1" w:themeShade="80"/>
                <w:sz w:val="20"/>
                <w:szCs w:val="20"/>
                <w:lang w:val="en-GB"/>
              </w:rPr>
            </w:pPr>
            <w:r w:rsidRPr="00EA5E88">
              <w:rPr>
                <w:rFonts w:cstheme="minorHAnsi"/>
                <w:b/>
                <w:bCs/>
                <w:color w:val="1F3864" w:themeColor="accent1" w:themeShade="80"/>
                <w:sz w:val="20"/>
                <w:szCs w:val="20"/>
                <w:lang w:val="en-GB"/>
              </w:rPr>
              <w:t>Pupils should be taught about:</w:t>
            </w:r>
          </w:p>
          <w:p w:rsidRPr="00EA5E88" w:rsidR="00EA5E88" w:rsidP="00503C86" w:rsidRDefault="00EA5E88" w14:paraId="256F79FF" w14:textId="77777777">
            <w:pPr>
              <w:pStyle w:val="ListParagraph"/>
              <w:numPr>
                <w:ilvl w:val="0"/>
                <w:numId w:val="28"/>
              </w:numPr>
              <w:rPr>
                <w:rFonts w:cstheme="minorHAnsi"/>
                <w:b/>
                <w:bCs/>
                <w:color w:val="1F3864" w:themeColor="accent1" w:themeShade="80"/>
                <w:sz w:val="20"/>
                <w:szCs w:val="20"/>
                <w:lang w:val="en-GB"/>
              </w:rPr>
            </w:pPr>
            <w:r w:rsidRPr="00EA5E88">
              <w:rPr>
                <w:rFonts w:cstheme="minorHAnsi"/>
                <w:b/>
                <w:bCs/>
                <w:color w:val="1F3864" w:themeColor="accent1" w:themeShade="80"/>
                <w:sz w:val="20"/>
                <w:szCs w:val="20"/>
                <w:lang w:val="en-GB"/>
              </w:rPr>
              <w:t>The development of the Church, state and society in Medieval Britain 1066-1509 which could include the Norman Conquest, the Magna Carta, the Wars of the Roses and the struggle between Church and crown.</w:t>
            </w:r>
          </w:p>
          <w:p w:rsidRPr="00EA5E88" w:rsidR="00EA5E88" w:rsidP="00503C86" w:rsidRDefault="00EA5E88" w14:paraId="40A7FE22" w14:textId="77777777">
            <w:pPr>
              <w:pStyle w:val="ListParagraph"/>
              <w:numPr>
                <w:ilvl w:val="0"/>
                <w:numId w:val="28"/>
              </w:numPr>
              <w:rPr>
                <w:rFonts w:cstheme="minorHAnsi"/>
                <w:b/>
                <w:bCs/>
                <w:color w:val="1F3864" w:themeColor="accent1" w:themeShade="80"/>
                <w:sz w:val="20"/>
                <w:szCs w:val="20"/>
                <w:lang w:val="en-GB"/>
              </w:rPr>
            </w:pPr>
            <w:r w:rsidRPr="00EA5E88">
              <w:rPr>
                <w:rFonts w:cstheme="minorHAnsi"/>
                <w:b/>
                <w:bCs/>
                <w:color w:val="1F3864" w:themeColor="accent1" w:themeShade="80"/>
                <w:sz w:val="20"/>
                <w:szCs w:val="20"/>
                <w:lang w:val="en-GB"/>
              </w:rPr>
              <w:t>The development of the Church, state and society in Britain 1509-1745 which could include the first colony in America and first contact with India and Renaissance and Reformation in Europe.</w:t>
            </w:r>
          </w:p>
          <w:p w:rsidRPr="00EA5E88" w:rsidR="00EA5E88" w:rsidP="00503C86" w:rsidRDefault="00EA5E88" w14:paraId="07CD37AB" w14:textId="77777777">
            <w:pPr>
              <w:pStyle w:val="ListParagraph"/>
              <w:numPr>
                <w:ilvl w:val="0"/>
                <w:numId w:val="28"/>
              </w:numPr>
              <w:rPr>
                <w:rFonts w:cstheme="minorHAnsi"/>
                <w:b/>
                <w:bCs/>
                <w:color w:val="1F3864" w:themeColor="accent1" w:themeShade="80"/>
                <w:sz w:val="20"/>
                <w:szCs w:val="20"/>
                <w:lang w:val="en-GB"/>
              </w:rPr>
            </w:pPr>
            <w:r w:rsidRPr="00EA5E88">
              <w:rPr>
                <w:rFonts w:cstheme="minorHAnsi"/>
                <w:b/>
                <w:bCs/>
                <w:color w:val="1F3864" w:themeColor="accent1" w:themeShade="80"/>
                <w:sz w:val="20"/>
                <w:szCs w:val="20"/>
                <w:lang w:val="en-GB"/>
              </w:rPr>
              <w:t>Ideas, political power, industry and empire: Britain 1745-1901. This could include Darwin’s Origins of Species, the French Revolutionary wars and Britain’s transatlantic slave trade.</w:t>
            </w:r>
          </w:p>
          <w:p w:rsidRPr="00EA5E88" w:rsidR="00EA5E88" w:rsidP="00503C86" w:rsidRDefault="00EA5E88" w14:paraId="66DD6260" w14:textId="77777777">
            <w:pPr>
              <w:pStyle w:val="ListParagraph"/>
              <w:numPr>
                <w:ilvl w:val="0"/>
                <w:numId w:val="28"/>
              </w:numPr>
              <w:rPr>
                <w:rFonts w:cstheme="minorHAnsi"/>
                <w:b/>
                <w:bCs/>
                <w:color w:val="1F3864" w:themeColor="accent1" w:themeShade="80"/>
                <w:sz w:val="20"/>
                <w:szCs w:val="20"/>
                <w:lang w:val="en-GB"/>
              </w:rPr>
            </w:pPr>
            <w:r w:rsidRPr="00EA5E88">
              <w:rPr>
                <w:rFonts w:cstheme="minorHAnsi"/>
                <w:b/>
                <w:bCs/>
                <w:color w:val="1F3864" w:themeColor="accent1" w:themeShade="80"/>
                <w:sz w:val="20"/>
                <w:szCs w:val="20"/>
                <w:lang w:val="en-GB"/>
              </w:rPr>
              <w:t>Challenges for Britain, Europe and the wider world 1901 to present day. In addition to studying the Holocaust this could include: Women’s suffrage, the creation of the Welfare State and Britain’s place in the world since 1945.</w:t>
            </w:r>
          </w:p>
          <w:p w:rsidRPr="00EA5E88" w:rsidR="00EA5E88" w:rsidP="00503C86" w:rsidRDefault="00EA5E88" w14:paraId="5613F31C" w14:textId="77777777">
            <w:pPr>
              <w:pStyle w:val="ListParagraph"/>
              <w:numPr>
                <w:ilvl w:val="0"/>
                <w:numId w:val="28"/>
              </w:numPr>
              <w:rPr>
                <w:rFonts w:cstheme="minorHAnsi"/>
                <w:b/>
                <w:bCs/>
                <w:color w:val="1F3864" w:themeColor="accent1" w:themeShade="80"/>
                <w:sz w:val="20"/>
                <w:szCs w:val="20"/>
                <w:lang w:val="en-GB"/>
              </w:rPr>
            </w:pPr>
            <w:r w:rsidRPr="00EA5E88">
              <w:rPr>
                <w:rFonts w:cstheme="minorHAnsi"/>
                <w:b/>
                <w:bCs/>
                <w:color w:val="1F3864" w:themeColor="accent1" w:themeShade="80"/>
                <w:sz w:val="20"/>
                <w:szCs w:val="20"/>
                <w:lang w:val="en-GB"/>
              </w:rPr>
              <w:t xml:space="preserve">A local history </w:t>
            </w:r>
            <w:proofErr w:type="gramStart"/>
            <w:r w:rsidRPr="00EA5E88">
              <w:rPr>
                <w:rFonts w:cstheme="minorHAnsi"/>
                <w:b/>
                <w:bCs/>
                <w:color w:val="1F3864" w:themeColor="accent1" w:themeShade="80"/>
                <w:sz w:val="20"/>
                <w:szCs w:val="20"/>
                <w:lang w:val="en-GB"/>
              </w:rPr>
              <w:t>study</w:t>
            </w:r>
            <w:proofErr w:type="gramEnd"/>
            <w:r w:rsidRPr="00EA5E88">
              <w:rPr>
                <w:rFonts w:cstheme="minorHAnsi"/>
                <w:b/>
                <w:bCs/>
                <w:color w:val="1F3864" w:themeColor="accent1" w:themeShade="80"/>
                <w:sz w:val="20"/>
                <w:szCs w:val="20"/>
                <w:lang w:val="en-GB"/>
              </w:rPr>
              <w:t xml:space="preserve">. </w:t>
            </w:r>
          </w:p>
          <w:p w:rsidRPr="00EA5E88" w:rsidR="00EA5E88" w:rsidP="00503C86" w:rsidRDefault="00EA5E88" w14:paraId="56626B23" w14:textId="77777777">
            <w:pPr>
              <w:pStyle w:val="ListParagraph"/>
              <w:numPr>
                <w:ilvl w:val="0"/>
                <w:numId w:val="28"/>
              </w:numPr>
              <w:rPr>
                <w:rFonts w:cstheme="minorHAnsi"/>
                <w:b/>
                <w:bCs/>
                <w:color w:val="1F3864" w:themeColor="accent1" w:themeShade="80"/>
                <w:sz w:val="20"/>
                <w:szCs w:val="20"/>
                <w:lang w:val="en-GB"/>
              </w:rPr>
            </w:pPr>
            <w:r w:rsidRPr="00EA5E88">
              <w:rPr>
                <w:rFonts w:cstheme="minorHAnsi"/>
                <w:b/>
                <w:bCs/>
                <w:color w:val="1F3864" w:themeColor="accent1" w:themeShade="80"/>
                <w:sz w:val="20"/>
                <w:szCs w:val="20"/>
                <w:lang w:val="en-GB"/>
              </w:rPr>
              <w:t>The study of an aspect or theme in British history that consolidates and extends pupil’s chronological knowledge from before 1066.</w:t>
            </w:r>
          </w:p>
          <w:p w:rsidRPr="005E518A" w:rsidR="00C06FC7" w:rsidP="00503C86" w:rsidRDefault="00EA5E88" w14:paraId="18B5021F" w14:textId="1B6321CB">
            <w:pPr>
              <w:pStyle w:val="ListParagraph"/>
              <w:numPr>
                <w:ilvl w:val="0"/>
                <w:numId w:val="28"/>
              </w:numPr>
              <w:rPr>
                <w:rFonts w:cstheme="minorHAnsi"/>
                <w:b/>
                <w:bCs/>
                <w:color w:val="1F3864" w:themeColor="accent1" w:themeShade="80"/>
                <w:sz w:val="20"/>
                <w:szCs w:val="20"/>
                <w:lang w:val="en-GB"/>
              </w:rPr>
            </w:pPr>
            <w:r w:rsidRPr="00EA5E88">
              <w:rPr>
                <w:rFonts w:cstheme="minorHAnsi"/>
                <w:b/>
                <w:bCs/>
                <w:color w:val="1F3864" w:themeColor="accent1" w:themeShade="80"/>
                <w:sz w:val="20"/>
                <w:szCs w:val="20"/>
                <w:lang w:val="en-GB"/>
              </w:rPr>
              <w:t>At least one significant society or issue in world history and its interconnections with other world developments.</w:t>
            </w:r>
          </w:p>
        </w:tc>
      </w:tr>
      <w:tr w:rsidRPr="00EA5E88" w:rsidR="00C06FC7" w:rsidTr="005E518A" w14:paraId="755758FF" w14:textId="77777777">
        <w:tc>
          <w:tcPr>
            <w:tcW w:w="14024" w:type="dxa"/>
            <w:gridSpan w:val="2"/>
            <w:shd w:val="clear" w:color="auto" w:fill="2E74B5" w:themeFill="accent5" w:themeFillShade="BF"/>
          </w:tcPr>
          <w:p w:rsidRPr="00526883" w:rsidR="00C06FC7" w:rsidP="009965DA" w:rsidRDefault="00C06FC7" w14:paraId="01D9D6A8" w14:textId="77777777">
            <w:pPr>
              <w:rPr>
                <w:rFonts w:cstheme="minorHAnsi"/>
                <w:b/>
                <w:bCs/>
                <w:color w:val="FFFFFF" w:themeColor="background1"/>
                <w:sz w:val="24"/>
                <w:szCs w:val="24"/>
              </w:rPr>
            </w:pPr>
            <w:r w:rsidRPr="00526883">
              <w:rPr>
                <w:rFonts w:cstheme="minorHAnsi"/>
                <w:b/>
                <w:bCs/>
                <w:color w:val="FFFFFF" w:themeColor="background1"/>
                <w:sz w:val="24"/>
                <w:szCs w:val="24"/>
              </w:rPr>
              <w:t>Purpose of Study at KS4</w:t>
            </w:r>
          </w:p>
          <w:p w:rsidRPr="00526883" w:rsidR="0095324A" w:rsidP="009965DA" w:rsidRDefault="0095324A" w14:paraId="4C8A5D85" w14:textId="05D9E286">
            <w:pPr>
              <w:rPr>
                <w:rFonts w:cstheme="minorHAnsi"/>
                <w:color w:val="FFFFFF" w:themeColor="background1"/>
                <w:sz w:val="24"/>
                <w:szCs w:val="24"/>
              </w:rPr>
            </w:pPr>
            <w:r w:rsidRPr="00526883">
              <w:rPr>
                <w:rFonts w:cstheme="minorHAnsi"/>
                <w:color w:val="FFFFFF" w:themeColor="background1"/>
                <w:sz w:val="24"/>
                <w:szCs w:val="24"/>
              </w:rPr>
              <w:t>GCSE specifications in history should support students in learning more about the history of Britain and that of the wider world. The study of history at GCSE should inspire students to deepen their understanding of the people, periods and events studied and enable them to think critically, weigh evidence, sift arguments, make informed decisions and develop perspective and judgement. This, in turn, will prepare them for a role as informed, thoughtful and active citizens. The discipline of history and a knowledge and understanding of the past will also help them to understand their own identity and significant aspects of the world in which they live, and provide them with the basis for further wider learning and study.</w:t>
            </w:r>
          </w:p>
          <w:p w:rsidRPr="00526883" w:rsidR="00C06FC7" w:rsidP="009965DA" w:rsidRDefault="00C06FC7" w14:paraId="08CD8B88" w14:textId="77777777">
            <w:pPr>
              <w:rPr>
                <w:rFonts w:cstheme="minorHAnsi"/>
                <w:color w:val="FFFFFF" w:themeColor="background1"/>
                <w:sz w:val="20"/>
                <w:szCs w:val="20"/>
              </w:rPr>
            </w:pPr>
          </w:p>
          <w:p w:rsidRPr="00526883" w:rsidR="00C06FC7" w:rsidP="009965DA" w:rsidRDefault="00C06FC7" w14:paraId="1706BB61" w14:textId="77777777">
            <w:pPr>
              <w:rPr>
                <w:rFonts w:cstheme="minorHAnsi"/>
                <w:b/>
                <w:bCs/>
                <w:color w:val="FFFFFF" w:themeColor="background1"/>
                <w:sz w:val="24"/>
                <w:szCs w:val="24"/>
              </w:rPr>
            </w:pPr>
            <w:r w:rsidRPr="00526883">
              <w:rPr>
                <w:rFonts w:cstheme="minorHAnsi"/>
                <w:b/>
                <w:bCs/>
                <w:color w:val="FFFFFF" w:themeColor="background1"/>
                <w:sz w:val="24"/>
                <w:szCs w:val="24"/>
              </w:rPr>
              <w:t>Aims of Study at KS4</w:t>
            </w:r>
          </w:p>
          <w:p w:rsidRPr="00526883" w:rsidR="00526883" w:rsidP="009965DA" w:rsidRDefault="00526883" w14:paraId="01B7B7D9" w14:textId="77777777">
            <w:pPr>
              <w:rPr>
                <w:color w:val="FFFFFF" w:themeColor="background1"/>
                <w:sz w:val="24"/>
                <w:szCs w:val="24"/>
              </w:rPr>
            </w:pPr>
            <w:r w:rsidRPr="00526883">
              <w:rPr>
                <w:color w:val="FFFFFF" w:themeColor="background1"/>
                <w:sz w:val="24"/>
                <w:szCs w:val="24"/>
              </w:rPr>
              <w:t>GCSE specifications in history should enable students to:</w:t>
            </w:r>
          </w:p>
          <w:p w:rsidRPr="00526883" w:rsidR="00526883" w:rsidP="00503C86" w:rsidRDefault="00526883" w14:paraId="21C042F6" w14:textId="77777777">
            <w:pPr>
              <w:pStyle w:val="ListParagraph"/>
              <w:numPr>
                <w:ilvl w:val="0"/>
                <w:numId w:val="40"/>
              </w:numPr>
              <w:rPr>
                <w:b/>
                <w:bCs/>
                <w:color w:val="FFFFFF" w:themeColor="background1"/>
                <w:sz w:val="24"/>
                <w:szCs w:val="24"/>
              </w:rPr>
            </w:pPr>
            <w:r w:rsidRPr="00526883">
              <w:rPr>
                <w:color w:val="FFFFFF" w:themeColor="background1"/>
                <w:sz w:val="24"/>
                <w:szCs w:val="24"/>
              </w:rPr>
              <w:t>Develop and extend their knowledge and understanding of specified key events, periods and societies in local, British, and wider world history; and of the wide diversity of human experience.</w:t>
            </w:r>
          </w:p>
          <w:p w:rsidRPr="00526883" w:rsidR="00526883" w:rsidP="00503C86" w:rsidRDefault="00526883" w14:paraId="6AD2357F" w14:textId="77777777">
            <w:pPr>
              <w:pStyle w:val="ListParagraph"/>
              <w:numPr>
                <w:ilvl w:val="0"/>
                <w:numId w:val="40"/>
              </w:numPr>
              <w:rPr>
                <w:b/>
                <w:bCs/>
                <w:color w:val="FFFFFF" w:themeColor="background1"/>
                <w:sz w:val="24"/>
                <w:szCs w:val="24"/>
              </w:rPr>
            </w:pPr>
            <w:r w:rsidRPr="00526883">
              <w:rPr>
                <w:color w:val="FFFFFF" w:themeColor="background1"/>
                <w:sz w:val="24"/>
                <w:szCs w:val="24"/>
              </w:rPr>
              <w:t xml:space="preserve">Engage in historical enquiry to develop as independent learners and as critical and reflective thinkers. </w:t>
            </w:r>
          </w:p>
          <w:p w:rsidRPr="00526883" w:rsidR="00526883" w:rsidP="00503C86" w:rsidRDefault="00526883" w14:paraId="571FE8C3" w14:textId="77777777">
            <w:pPr>
              <w:pStyle w:val="ListParagraph"/>
              <w:numPr>
                <w:ilvl w:val="0"/>
                <w:numId w:val="40"/>
              </w:numPr>
              <w:rPr>
                <w:b/>
                <w:bCs/>
                <w:color w:val="FFFFFF" w:themeColor="background1"/>
                <w:sz w:val="24"/>
                <w:szCs w:val="24"/>
              </w:rPr>
            </w:pPr>
            <w:r w:rsidRPr="00526883">
              <w:rPr>
                <w:color w:val="FFFFFF" w:themeColor="background1"/>
                <w:sz w:val="24"/>
                <w:szCs w:val="24"/>
              </w:rPr>
              <w:t>Develop the ability to ask relevant questions about the past, to investigate issues critically and to make valid historical claims by using a range of sources in their historical context.</w:t>
            </w:r>
          </w:p>
          <w:p w:rsidRPr="00526883" w:rsidR="00526883" w:rsidP="00503C86" w:rsidRDefault="00526883" w14:paraId="240333DF" w14:textId="77777777">
            <w:pPr>
              <w:pStyle w:val="ListParagraph"/>
              <w:numPr>
                <w:ilvl w:val="0"/>
                <w:numId w:val="40"/>
              </w:numPr>
              <w:rPr>
                <w:b/>
                <w:bCs/>
                <w:color w:val="FFFFFF" w:themeColor="background1"/>
                <w:sz w:val="24"/>
                <w:szCs w:val="24"/>
              </w:rPr>
            </w:pPr>
            <w:r w:rsidRPr="00526883">
              <w:rPr>
                <w:color w:val="FFFFFF" w:themeColor="background1"/>
                <w:sz w:val="24"/>
                <w:szCs w:val="24"/>
              </w:rPr>
              <w:t>Develop an awareness of why people, events and developments have been accorded historical significance and how and why different interpretations have been constructed about them.</w:t>
            </w:r>
          </w:p>
          <w:p w:rsidRPr="00526883" w:rsidR="0095324A" w:rsidP="00503C86" w:rsidRDefault="00526883" w14:paraId="444DBCF8" w14:textId="21786D3B">
            <w:pPr>
              <w:pStyle w:val="ListParagraph"/>
              <w:numPr>
                <w:ilvl w:val="0"/>
                <w:numId w:val="40"/>
              </w:numPr>
              <w:rPr>
                <w:b/>
                <w:bCs/>
                <w:color w:val="FFFFFF" w:themeColor="background1"/>
                <w:sz w:val="24"/>
                <w:szCs w:val="24"/>
              </w:rPr>
            </w:pPr>
            <w:proofErr w:type="spellStart"/>
            <w:r w:rsidRPr="00526883">
              <w:rPr>
                <w:color w:val="FFFFFF" w:themeColor="background1"/>
                <w:sz w:val="24"/>
                <w:szCs w:val="24"/>
              </w:rPr>
              <w:t>Organise</w:t>
            </w:r>
            <w:proofErr w:type="spellEnd"/>
            <w:r w:rsidRPr="00526883">
              <w:rPr>
                <w:color w:val="FFFFFF" w:themeColor="background1"/>
                <w:sz w:val="24"/>
                <w:szCs w:val="24"/>
              </w:rPr>
              <w:t xml:space="preserve"> and communicate their historical knowledge and understanding in different ways and reach substantiated conclusions.</w:t>
            </w:r>
          </w:p>
        </w:tc>
      </w:tr>
      <w:tr w:rsidRPr="00EA5E88" w:rsidR="00EA5E88" w:rsidTr="61DDE3A7" w14:paraId="63AE84CB" w14:textId="77777777">
        <w:tc>
          <w:tcPr>
            <w:tcW w:w="990" w:type="dxa"/>
            <w:shd w:val="clear" w:color="auto" w:fill="DEEAF6" w:themeFill="accent5" w:themeFillTint="33"/>
          </w:tcPr>
          <w:p w:rsidRPr="00EA5E88" w:rsidR="00EA5E88" w:rsidP="00567120" w:rsidRDefault="00EA5E88" w14:paraId="0C6913F4" w14:textId="77777777">
            <w:pPr>
              <w:rPr>
                <w:rFonts w:cstheme="minorHAnsi"/>
                <w:b/>
                <w:bCs/>
                <w:color w:val="1F3864" w:themeColor="accent1" w:themeShade="80"/>
                <w:sz w:val="20"/>
                <w:szCs w:val="20"/>
                <w:lang w:val="en-GB"/>
              </w:rPr>
            </w:pPr>
            <w:r w:rsidRPr="00EA5E88">
              <w:rPr>
                <w:rFonts w:cstheme="minorHAnsi"/>
                <w:b/>
                <w:bCs/>
                <w:color w:val="1F3864" w:themeColor="accent1" w:themeShade="80"/>
                <w:sz w:val="20"/>
                <w:szCs w:val="20"/>
                <w:lang w:val="en-GB"/>
              </w:rPr>
              <w:t>KS4 History</w:t>
            </w:r>
          </w:p>
        </w:tc>
        <w:tc>
          <w:tcPr>
            <w:tcW w:w="13034" w:type="dxa"/>
            <w:shd w:val="clear" w:color="auto" w:fill="DEEAF6" w:themeFill="accent5" w:themeFillTint="33"/>
          </w:tcPr>
          <w:p w:rsidRPr="00EA5E88" w:rsidR="009965DA" w:rsidP="009965DA" w:rsidRDefault="002814D9" w14:paraId="1749B0FE" w14:textId="77777777">
            <w:pPr>
              <w:rPr>
                <w:rFonts w:cstheme="minorHAnsi"/>
                <w:b/>
                <w:bCs/>
                <w:color w:val="00B0F0"/>
                <w:sz w:val="20"/>
                <w:szCs w:val="20"/>
                <w:lang w:val="en-GB"/>
              </w:rPr>
            </w:pPr>
            <w:hyperlink w:history="1" r:id="rId19">
              <w:r w:rsidRPr="00EA5E88" w:rsidR="009965DA">
                <w:rPr>
                  <w:rStyle w:val="Hyperlink"/>
                  <w:rFonts w:cstheme="minorHAnsi"/>
                  <w:b/>
                  <w:bCs/>
                  <w:color w:val="00B0F0"/>
                  <w:sz w:val="20"/>
                  <w:szCs w:val="20"/>
                  <w:lang w:val="en-GB"/>
                </w:rPr>
                <w:t>Full guidance is given here by the government regarding expectations of the KS4 history curriculum.</w:t>
              </w:r>
            </w:hyperlink>
          </w:p>
          <w:p w:rsidRPr="00EA5E88" w:rsidR="00EA5E88" w:rsidP="00567120" w:rsidRDefault="00EA5E88" w14:paraId="4B08EA66" w14:textId="77777777">
            <w:pPr>
              <w:rPr>
                <w:rFonts w:cstheme="minorHAnsi"/>
                <w:b/>
                <w:bCs/>
                <w:color w:val="1F3864" w:themeColor="accent1" w:themeShade="80"/>
                <w:sz w:val="20"/>
                <w:szCs w:val="20"/>
                <w:lang w:val="en-GB"/>
              </w:rPr>
            </w:pPr>
          </w:p>
          <w:p w:rsidRPr="00EA5E88" w:rsidR="00EA5E88" w:rsidP="00567120" w:rsidRDefault="00EA5E88" w14:paraId="3015190E" w14:textId="77777777">
            <w:pPr>
              <w:rPr>
                <w:rFonts w:cstheme="minorHAnsi"/>
                <w:b/>
                <w:bCs/>
                <w:color w:val="1F3864" w:themeColor="accent1" w:themeShade="80"/>
                <w:sz w:val="20"/>
                <w:szCs w:val="20"/>
                <w:lang w:val="en-GB"/>
              </w:rPr>
            </w:pPr>
            <w:r w:rsidRPr="00EA5E88">
              <w:rPr>
                <w:rFonts w:cstheme="minorHAnsi"/>
                <w:b/>
                <w:bCs/>
                <w:color w:val="1F3864" w:themeColor="accent1" w:themeShade="80"/>
                <w:sz w:val="20"/>
                <w:szCs w:val="20"/>
                <w:lang w:val="en-GB"/>
              </w:rPr>
              <w:t>GCSE specifications should include history:</w:t>
            </w:r>
          </w:p>
          <w:p w:rsidRPr="00EA5E88" w:rsidR="00EA5E88" w:rsidP="00503C86" w:rsidRDefault="00EA5E88" w14:paraId="346F0B4C" w14:textId="77777777">
            <w:pPr>
              <w:pStyle w:val="ListParagraph"/>
              <w:numPr>
                <w:ilvl w:val="0"/>
                <w:numId w:val="29"/>
              </w:numPr>
              <w:rPr>
                <w:rFonts w:cstheme="minorHAnsi"/>
                <w:b/>
                <w:bCs/>
                <w:color w:val="1F3864" w:themeColor="accent1" w:themeShade="80"/>
                <w:sz w:val="20"/>
                <w:szCs w:val="20"/>
                <w:lang w:val="en-GB"/>
              </w:rPr>
            </w:pPr>
            <w:r w:rsidRPr="00EA5E88">
              <w:rPr>
                <w:rFonts w:cstheme="minorHAnsi"/>
                <w:b/>
                <w:bCs/>
                <w:color w:val="1F3864" w:themeColor="accent1" w:themeShade="80"/>
                <w:sz w:val="20"/>
                <w:szCs w:val="20"/>
                <w:lang w:val="en-GB"/>
              </w:rPr>
              <w:t>From three eras: Medieval (500-1500), Early-Modern (1450-1750) and Modern (1700-preset day)</w:t>
            </w:r>
          </w:p>
          <w:p w:rsidRPr="00EA5E88" w:rsidR="00EA5E88" w:rsidP="00503C86" w:rsidRDefault="00EA5E88" w14:paraId="23113AF4" w14:textId="77777777">
            <w:pPr>
              <w:pStyle w:val="ListParagraph"/>
              <w:numPr>
                <w:ilvl w:val="0"/>
                <w:numId w:val="29"/>
              </w:numPr>
              <w:rPr>
                <w:rFonts w:cstheme="minorHAnsi"/>
                <w:b/>
                <w:bCs/>
                <w:color w:val="1F3864" w:themeColor="accent1" w:themeShade="80"/>
                <w:sz w:val="20"/>
                <w:szCs w:val="20"/>
                <w:lang w:val="en-GB"/>
              </w:rPr>
            </w:pPr>
            <w:r w:rsidRPr="00EA5E88">
              <w:rPr>
                <w:rFonts w:cstheme="minorHAnsi"/>
                <w:b/>
                <w:bCs/>
                <w:color w:val="1F3864" w:themeColor="accent1" w:themeShade="80"/>
                <w:sz w:val="20"/>
                <w:szCs w:val="20"/>
                <w:lang w:val="en-GB"/>
              </w:rPr>
              <w:t>On three-time scales: Short (depth study), medium (period study) and long (thematic study).</w:t>
            </w:r>
          </w:p>
          <w:p w:rsidRPr="00EA5E88" w:rsidR="00EA5E88" w:rsidP="00503C86" w:rsidRDefault="00EA5E88" w14:paraId="670F5C09" w14:textId="77777777">
            <w:pPr>
              <w:pStyle w:val="ListParagraph"/>
              <w:numPr>
                <w:ilvl w:val="0"/>
                <w:numId w:val="29"/>
              </w:numPr>
              <w:rPr>
                <w:rFonts w:cstheme="minorHAnsi"/>
                <w:b/>
                <w:bCs/>
                <w:color w:val="1F3864" w:themeColor="accent1" w:themeShade="80"/>
                <w:sz w:val="20"/>
                <w:szCs w:val="20"/>
                <w:lang w:val="en-GB"/>
              </w:rPr>
            </w:pPr>
            <w:r w:rsidRPr="00EA5E88">
              <w:rPr>
                <w:rFonts w:cstheme="minorHAnsi"/>
                <w:b/>
                <w:bCs/>
                <w:color w:val="1F3864" w:themeColor="accent1" w:themeShade="80"/>
                <w:sz w:val="20"/>
                <w:szCs w:val="20"/>
                <w:lang w:val="en-GB"/>
              </w:rPr>
              <w:t xml:space="preserve">On three geographical contexts: A locality (the historic environment), British; and European / wider world settings. </w:t>
            </w:r>
          </w:p>
          <w:p w:rsidRPr="00EA5E88" w:rsidR="00EA5E88" w:rsidP="00567120" w:rsidRDefault="00EA5E88" w14:paraId="534AA45A" w14:textId="77777777">
            <w:pPr>
              <w:rPr>
                <w:rFonts w:cstheme="minorHAnsi"/>
                <w:b/>
                <w:bCs/>
                <w:color w:val="1F3864" w:themeColor="accent1" w:themeShade="80"/>
                <w:sz w:val="20"/>
                <w:szCs w:val="20"/>
                <w:lang w:val="en-GB"/>
              </w:rPr>
            </w:pPr>
          </w:p>
          <w:p w:rsidRPr="00EA5E88" w:rsidR="00EA5E88" w:rsidP="00567120" w:rsidRDefault="00EA5E88" w14:paraId="718FFDCA" w14:textId="77777777">
            <w:pPr>
              <w:rPr>
                <w:rFonts w:cstheme="minorHAnsi"/>
                <w:b/>
                <w:bCs/>
                <w:color w:val="1F3864" w:themeColor="accent1" w:themeShade="80"/>
                <w:sz w:val="20"/>
                <w:szCs w:val="20"/>
                <w:lang w:val="en-GB"/>
              </w:rPr>
            </w:pPr>
            <w:r w:rsidRPr="00EA5E88">
              <w:rPr>
                <w:rFonts w:cstheme="minorHAnsi"/>
                <w:b/>
                <w:bCs/>
                <w:color w:val="1F3864" w:themeColor="accent1" w:themeShade="80"/>
                <w:sz w:val="20"/>
                <w:szCs w:val="20"/>
                <w:lang w:val="en-GB"/>
              </w:rPr>
              <w:t>GCSE specifications in history should require students to study:</w:t>
            </w:r>
          </w:p>
          <w:p w:rsidRPr="00EA5E88" w:rsidR="00EA5E88" w:rsidP="00503C86" w:rsidRDefault="00EA5E88" w14:paraId="3C081A35" w14:textId="77777777">
            <w:pPr>
              <w:pStyle w:val="ListParagraph"/>
              <w:numPr>
                <w:ilvl w:val="0"/>
                <w:numId w:val="30"/>
              </w:numPr>
              <w:rPr>
                <w:rFonts w:cstheme="minorHAnsi"/>
                <w:b/>
                <w:bCs/>
                <w:color w:val="1F3864" w:themeColor="accent1" w:themeShade="80"/>
                <w:sz w:val="20"/>
                <w:szCs w:val="20"/>
                <w:lang w:val="en-GB"/>
              </w:rPr>
            </w:pPr>
            <w:r w:rsidRPr="00EA5E88">
              <w:rPr>
                <w:rFonts w:cstheme="minorHAnsi"/>
                <w:b/>
                <w:bCs/>
                <w:color w:val="1F3864" w:themeColor="accent1" w:themeShade="80"/>
                <w:sz w:val="20"/>
                <w:szCs w:val="20"/>
                <w:lang w:val="en-GB"/>
              </w:rPr>
              <w:t>At least one British depth study chosen from the historical eras defined above.</w:t>
            </w:r>
          </w:p>
          <w:p w:rsidRPr="00EA5E88" w:rsidR="00EA5E88" w:rsidP="00503C86" w:rsidRDefault="00EA5E88" w14:paraId="1DE2256B" w14:textId="77777777">
            <w:pPr>
              <w:pStyle w:val="ListParagraph"/>
              <w:numPr>
                <w:ilvl w:val="0"/>
                <w:numId w:val="30"/>
              </w:numPr>
              <w:rPr>
                <w:rFonts w:cstheme="minorHAnsi"/>
                <w:b/>
                <w:bCs/>
                <w:color w:val="1F3864" w:themeColor="accent1" w:themeShade="80"/>
                <w:sz w:val="20"/>
                <w:szCs w:val="20"/>
                <w:lang w:val="en-GB"/>
              </w:rPr>
            </w:pPr>
            <w:r w:rsidRPr="00EA5E88">
              <w:rPr>
                <w:rFonts w:cstheme="minorHAnsi"/>
                <w:b/>
                <w:bCs/>
                <w:color w:val="1F3864" w:themeColor="accent1" w:themeShade="80"/>
                <w:sz w:val="20"/>
                <w:szCs w:val="20"/>
                <w:lang w:val="en-GB"/>
              </w:rPr>
              <w:t>At least on European or wider world depth study chosen from the historical eras defined above. This should focus on the history of a nation or group of peoples or on international relations between several nations. It must not merely study British overseas involvements.</w:t>
            </w:r>
          </w:p>
          <w:p w:rsidRPr="00EA5E88" w:rsidR="00EA5E88" w:rsidP="00567120" w:rsidRDefault="00EA5E88" w14:paraId="07C23C43" w14:textId="77777777">
            <w:pPr>
              <w:rPr>
                <w:rFonts w:cstheme="minorHAnsi"/>
                <w:color w:val="1F3864" w:themeColor="accent1" w:themeShade="80"/>
                <w:sz w:val="20"/>
                <w:szCs w:val="20"/>
              </w:rPr>
            </w:pPr>
          </w:p>
          <w:p w:rsidRPr="00EA5E88" w:rsidR="00EA5E88" w:rsidP="00567120" w:rsidRDefault="00EA5E88" w14:paraId="418E8745" w14:textId="77777777">
            <w:pPr>
              <w:rPr>
                <w:rFonts w:cstheme="minorHAnsi"/>
                <w:b/>
                <w:bCs/>
                <w:color w:val="1F3864" w:themeColor="accent1" w:themeShade="80"/>
                <w:sz w:val="20"/>
                <w:szCs w:val="20"/>
              </w:rPr>
            </w:pPr>
            <w:r w:rsidRPr="00EA5E88">
              <w:rPr>
                <w:rFonts w:cstheme="minorHAnsi"/>
                <w:b/>
                <w:bCs/>
                <w:color w:val="1F3864" w:themeColor="accent1" w:themeShade="80"/>
                <w:sz w:val="20"/>
                <w:szCs w:val="20"/>
              </w:rPr>
              <w:t xml:space="preserve">GCSE specifications should, through these studies, require students to develop and demonstrate: </w:t>
            </w:r>
          </w:p>
          <w:p w:rsidRPr="00EA5E88" w:rsidR="00EA5E88" w:rsidP="00567120" w:rsidRDefault="00EA5E88" w14:paraId="13E82CFF" w14:textId="77777777">
            <w:pPr>
              <w:rPr>
                <w:rFonts w:cstheme="minorHAnsi"/>
                <w:b/>
                <w:bCs/>
                <w:color w:val="1F3864" w:themeColor="accent1" w:themeShade="80"/>
                <w:sz w:val="20"/>
                <w:szCs w:val="20"/>
              </w:rPr>
            </w:pPr>
          </w:p>
          <w:p w:rsidRPr="00EA5E88" w:rsidR="00EA5E88" w:rsidP="00503C86" w:rsidRDefault="00EA5E88" w14:paraId="4D12FEB0" w14:textId="77777777">
            <w:pPr>
              <w:pStyle w:val="ListParagraph"/>
              <w:numPr>
                <w:ilvl w:val="0"/>
                <w:numId w:val="32"/>
              </w:numPr>
              <w:rPr>
                <w:rFonts w:cstheme="minorHAnsi"/>
                <w:b/>
                <w:bCs/>
                <w:color w:val="1F3864" w:themeColor="accent1" w:themeShade="80"/>
                <w:sz w:val="20"/>
                <w:szCs w:val="20"/>
              </w:rPr>
            </w:pPr>
            <w:r w:rsidRPr="00EA5E88">
              <w:rPr>
                <w:rFonts w:cstheme="minorHAnsi"/>
                <w:b/>
                <w:bCs/>
                <w:color w:val="1F3864" w:themeColor="accent1" w:themeShade="80"/>
                <w:sz w:val="20"/>
                <w:szCs w:val="20"/>
              </w:rPr>
              <w:t>Knowledge and understanding of the key features and characteristics of the periods studied: the chronology, individuals, events, developments and issues in the specified content.</w:t>
            </w:r>
          </w:p>
          <w:p w:rsidRPr="00EA5E88" w:rsidR="00EA5E88" w:rsidP="00503C86" w:rsidRDefault="00EA5E88" w14:paraId="6CC18DC9" w14:textId="77777777">
            <w:pPr>
              <w:pStyle w:val="ListParagraph"/>
              <w:numPr>
                <w:ilvl w:val="0"/>
                <w:numId w:val="32"/>
              </w:numPr>
              <w:rPr>
                <w:rFonts w:cstheme="minorHAnsi"/>
                <w:b/>
                <w:bCs/>
                <w:color w:val="1F3864" w:themeColor="accent1" w:themeShade="80"/>
                <w:sz w:val="20"/>
                <w:szCs w:val="20"/>
                <w:lang w:val="en-GB"/>
              </w:rPr>
            </w:pPr>
            <w:r w:rsidRPr="00EA5E88">
              <w:rPr>
                <w:rFonts w:cstheme="minorHAnsi"/>
                <w:b/>
                <w:bCs/>
                <w:color w:val="1F3864" w:themeColor="accent1" w:themeShade="80"/>
                <w:sz w:val="20"/>
                <w:szCs w:val="20"/>
              </w:rPr>
              <w:t xml:space="preserve">Understanding and appropriate use in context of historical terms including first order historical concepts such as ‘constitution’, ‘nation’, ‘revolution’, ‘society’ </w:t>
            </w:r>
          </w:p>
          <w:p w:rsidRPr="00EA5E88" w:rsidR="00EA5E88" w:rsidP="00503C86" w:rsidRDefault="00EA5E88" w14:paraId="58694EC8" w14:textId="77777777">
            <w:pPr>
              <w:pStyle w:val="ListParagraph"/>
              <w:numPr>
                <w:ilvl w:val="0"/>
                <w:numId w:val="32"/>
              </w:numPr>
              <w:rPr>
                <w:rFonts w:cstheme="minorHAnsi"/>
                <w:b/>
                <w:bCs/>
                <w:color w:val="1F3864" w:themeColor="accent1" w:themeShade="80"/>
                <w:sz w:val="20"/>
                <w:szCs w:val="20"/>
                <w:lang w:val="en-GB"/>
              </w:rPr>
            </w:pPr>
            <w:r w:rsidRPr="00EA5E88">
              <w:rPr>
                <w:rFonts w:cstheme="minorHAnsi"/>
                <w:b/>
                <w:bCs/>
                <w:color w:val="1F3864" w:themeColor="accent1" w:themeShade="80"/>
                <w:sz w:val="20"/>
                <w:szCs w:val="20"/>
              </w:rPr>
              <w:t xml:space="preserve">The ability to create their own structured accounts, selecting </w:t>
            </w:r>
            <w:proofErr w:type="spellStart"/>
            <w:r w:rsidRPr="00EA5E88">
              <w:rPr>
                <w:rFonts w:cstheme="minorHAnsi"/>
                <w:b/>
                <w:bCs/>
                <w:color w:val="1F3864" w:themeColor="accent1" w:themeShade="80"/>
                <w:sz w:val="20"/>
                <w:szCs w:val="20"/>
              </w:rPr>
              <w:t>organising</w:t>
            </w:r>
            <w:proofErr w:type="spellEnd"/>
            <w:r w:rsidRPr="00EA5E88">
              <w:rPr>
                <w:rFonts w:cstheme="minorHAnsi"/>
                <w:b/>
                <w:bCs/>
                <w:color w:val="1F3864" w:themeColor="accent1" w:themeShade="80"/>
                <w:sz w:val="20"/>
                <w:szCs w:val="20"/>
              </w:rPr>
              <w:t xml:space="preserve"> and communicating their knowledge and understanding in written narratives. descriptions and analyses, reaching substantiated conclusions when appropriate </w:t>
            </w:r>
          </w:p>
          <w:p w:rsidRPr="00EA5E88" w:rsidR="00EA5E88" w:rsidP="00503C86" w:rsidRDefault="00EA5E88" w14:paraId="5B0024BF" w14:textId="77777777">
            <w:pPr>
              <w:pStyle w:val="ListParagraph"/>
              <w:numPr>
                <w:ilvl w:val="0"/>
                <w:numId w:val="32"/>
              </w:numPr>
              <w:rPr>
                <w:rFonts w:cstheme="minorHAnsi"/>
                <w:b/>
                <w:bCs/>
                <w:color w:val="1F3864" w:themeColor="accent1" w:themeShade="80"/>
                <w:sz w:val="20"/>
                <w:szCs w:val="20"/>
                <w:lang w:val="en-GB"/>
              </w:rPr>
            </w:pPr>
            <w:r w:rsidRPr="00EA5E88">
              <w:rPr>
                <w:rFonts w:cstheme="minorHAnsi"/>
                <w:b/>
                <w:bCs/>
                <w:color w:val="1F3864" w:themeColor="accent1" w:themeShade="80"/>
                <w:sz w:val="20"/>
                <w:szCs w:val="20"/>
              </w:rPr>
              <w:t>Understanding of the key features and characteristics of the periods studied in relation to second order historical concepts of continuity, change, cause, consequence, significance and similarity and difference within situations.</w:t>
            </w:r>
          </w:p>
          <w:p w:rsidRPr="00EA5E88" w:rsidR="00EA5E88" w:rsidP="00503C86" w:rsidRDefault="00EA5E88" w14:paraId="2F8EA847" w14:textId="77777777">
            <w:pPr>
              <w:pStyle w:val="ListParagraph"/>
              <w:numPr>
                <w:ilvl w:val="0"/>
                <w:numId w:val="32"/>
              </w:numPr>
              <w:rPr>
                <w:rFonts w:cstheme="minorHAnsi"/>
                <w:b/>
                <w:bCs/>
                <w:color w:val="1F3864" w:themeColor="accent1" w:themeShade="80"/>
                <w:sz w:val="20"/>
                <w:szCs w:val="20"/>
                <w:lang w:val="en-GB"/>
              </w:rPr>
            </w:pPr>
            <w:r w:rsidRPr="00EA5E88">
              <w:rPr>
                <w:rFonts w:cstheme="minorHAnsi"/>
                <w:b/>
                <w:bCs/>
                <w:color w:val="1F3864" w:themeColor="accent1" w:themeShade="80"/>
                <w:sz w:val="20"/>
                <w:szCs w:val="20"/>
              </w:rPr>
              <w:t>Understanding of the relationships between different aspects within the periods studied, making connections, drawing contrasts and analysing trends. Examples of the related aspects include all or some of the following examples: between local, regional, national and international history; between cultural, economic, social, political, religious and military history; and between short- and long-term timescales.</w:t>
            </w:r>
          </w:p>
          <w:p w:rsidRPr="00EA5E88" w:rsidR="00EA5E88" w:rsidP="00503C86" w:rsidRDefault="00EA5E88" w14:paraId="0EDA6D0F" w14:textId="77777777">
            <w:pPr>
              <w:pStyle w:val="ListParagraph"/>
              <w:numPr>
                <w:ilvl w:val="0"/>
                <w:numId w:val="32"/>
              </w:numPr>
              <w:rPr>
                <w:rFonts w:cstheme="minorHAnsi"/>
                <w:b/>
                <w:bCs/>
                <w:color w:val="1F3864" w:themeColor="accent1" w:themeShade="80"/>
                <w:sz w:val="20"/>
                <w:szCs w:val="20"/>
                <w:lang w:val="en-GB"/>
              </w:rPr>
            </w:pPr>
            <w:r w:rsidRPr="00EA5E88">
              <w:rPr>
                <w:rFonts w:cstheme="minorHAnsi"/>
                <w:b/>
                <w:bCs/>
                <w:color w:val="1F3864" w:themeColor="accent1" w:themeShade="80"/>
                <w:sz w:val="20"/>
                <w:szCs w:val="20"/>
              </w:rPr>
              <w:t>The ability to understand and use critically and constructively a range of contemporary source material appropriate to the period (including written historical sources whose precise provenance is given) to frame their own valid historical questions and make their own valid historical claims.</w:t>
            </w:r>
          </w:p>
          <w:p w:rsidRPr="00526883" w:rsidR="00EA5E88" w:rsidP="00503C86" w:rsidRDefault="00EA5E88" w14:paraId="5B97A555" w14:textId="2000E756">
            <w:pPr>
              <w:pStyle w:val="ListParagraph"/>
              <w:numPr>
                <w:ilvl w:val="0"/>
                <w:numId w:val="32"/>
              </w:numPr>
              <w:rPr>
                <w:rFonts w:cstheme="minorHAnsi"/>
                <w:b/>
                <w:bCs/>
                <w:color w:val="1F3864" w:themeColor="accent1" w:themeShade="80"/>
                <w:sz w:val="20"/>
                <w:szCs w:val="20"/>
                <w:lang w:val="en-GB"/>
              </w:rPr>
            </w:pPr>
            <w:r w:rsidRPr="00EA5E88">
              <w:rPr>
                <w:rFonts w:cstheme="minorHAnsi"/>
                <w:b/>
                <w:bCs/>
                <w:color w:val="1F3864" w:themeColor="accent1" w:themeShade="80"/>
                <w:sz w:val="20"/>
                <w:szCs w:val="20"/>
              </w:rPr>
              <w:t>Understanding of how evidence is used rigorously to make historical claims, discerning how and why different interpretations of the past have been constructed.</w:t>
            </w:r>
          </w:p>
        </w:tc>
      </w:tr>
    </w:tbl>
    <w:p w:rsidRPr="00D079FB" w:rsidR="00D079FB" w:rsidP="00D079FB" w:rsidRDefault="00D079FB" w14:paraId="5AAF3DCF" w14:textId="0F9B20D1">
      <w:pPr>
        <w:spacing w:after="0" w:line="240" w:lineRule="auto"/>
        <w:textAlignment w:val="baseline"/>
        <w:rPr>
          <w:rFonts w:ascii="Segoe UI" w:hAnsi="Segoe UI" w:eastAsia="Times New Roman" w:cs="Segoe UI"/>
          <w:sz w:val="18"/>
          <w:szCs w:val="18"/>
          <w:lang w:val="en-GB" w:eastAsia="en-GB"/>
        </w:rPr>
      </w:pPr>
    </w:p>
    <w:p w:rsidRPr="00087677" w:rsidR="009326E6" w:rsidP="00087677" w:rsidRDefault="009326E6" w14:paraId="2D512F30" w14:textId="1DAB2A3C">
      <w:pPr>
        <w:pStyle w:val="Heading1"/>
        <w:rPr>
          <w:sz w:val="28"/>
          <w:szCs w:val="24"/>
        </w:rPr>
      </w:pPr>
      <w:bookmarkStart w:name="_Toc168579667" w:id="11"/>
      <w:bookmarkStart w:name="_Toc203507767" w:id="12"/>
      <w:r w:rsidRPr="00F40F4C">
        <w:rPr>
          <w:sz w:val="28"/>
          <w:szCs w:val="24"/>
        </w:rPr>
        <w:t>PERSONAL DEVELOPMENT CURRICULUM</w:t>
      </w:r>
      <w:bookmarkEnd w:id="11"/>
      <w:bookmarkEnd w:id="12"/>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9326E6" w:rsidTr="00EF4B48" w14:paraId="03056933" w14:textId="77777777">
        <w:tc>
          <w:tcPr>
            <w:tcW w:w="14380" w:type="dxa"/>
            <w:shd w:val="clear" w:color="auto" w:fill="2E74B5" w:themeFill="accent5" w:themeFillShade="BF"/>
          </w:tcPr>
          <w:p w:rsidRPr="004D38CB" w:rsidR="009326E6" w:rsidP="00EF4B48" w:rsidRDefault="009326E6" w14:paraId="1E8C0EEB" w14:textId="77777777">
            <w:pPr>
              <w:rPr>
                <w:rFonts w:ascii="Calibri" w:hAnsi="Calibri" w:cs="Calibri"/>
                <w:b/>
                <w:bCs/>
                <w:color w:val="FFFFFF" w:themeColor="background1"/>
                <w:sz w:val="20"/>
                <w:szCs w:val="20"/>
                <w:lang w:val="en-GB"/>
              </w:rPr>
            </w:pPr>
            <w:r w:rsidRPr="004D38CB">
              <w:rPr>
                <w:rFonts w:ascii="Calibri" w:hAnsi="Calibri" w:cs="Calibri"/>
                <w:b/>
                <w:bCs/>
                <w:color w:val="FFFFFF" w:themeColor="background1"/>
                <w:sz w:val="20"/>
                <w:szCs w:val="20"/>
                <w:lang w:val="en-GB"/>
              </w:rPr>
              <w:t>Aims</w:t>
            </w:r>
          </w:p>
          <w:p w:rsidRPr="004D38CB" w:rsidR="009326E6" w:rsidP="00EF4B48" w:rsidRDefault="009326E6" w14:paraId="7E2515F9" w14:textId="3CD85FC0">
            <w:pPr>
              <w:rPr>
                <w:rFonts w:eastAsia="Times New Roman" w:cstheme="minorHAnsi"/>
                <w:color w:val="FFFFFF" w:themeColor="background1"/>
                <w:sz w:val="20"/>
                <w:szCs w:val="20"/>
              </w:rPr>
            </w:pPr>
            <w:r w:rsidRPr="004D38CB">
              <w:rPr>
                <w:rFonts w:ascii="Calibri" w:hAnsi="Calibri" w:cs="Calibri"/>
                <w:color w:val="FFFFFF" w:themeColor="background1"/>
                <w:sz w:val="20"/>
                <w:szCs w:val="20"/>
                <w:lang w:val="en-GB"/>
              </w:rPr>
              <w:t xml:space="preserve">The </w:t>
            </w:r>
            <w:r w:rsidRPr="004D38CB" w:rsidR="00D15E48">
              <w:rPr>
                <w:rFonts w:ascii="Calibri" w:hAnsi="Calibri" w:cs="Calibri"/>
                <w:color w:val="FFFFFF" w:themeColor="background1"/>
                <w:sz w:val="20"/>
                <w:szCs w:val="20"/>
                <w:lang w:val="en-GB"/>
              </w:rPr>
              <w:t>history</w:t>
            </w:r>
            <w:r w:rsidRPr="004D38CB">
              <w:rPr>
                <w:rFonts w:ascii="Calibri" w:hAnsi="Calibri" w:cs="Calibri"/>
                <w:color w:val="FFFFFF" w:themeColor="background1"/>
                <w:sz w:val="20"/>
                <w:szCs w:val="20"/>
                <w:lang w:val="en-GB"/>
              </w:rPr>
              <w:t xml:space="preserve"> curriculum is designed to support and promote the vision of Southchurch High School, </w:t>
            </w:r>
            <w:r w:rsidRPr="004D38CB">
              <w:rPr>
                <w:rFonts w:eastAsia="Times New Roman" w:cstheme="minorHAnsi"/>
                <w:color w:val="FFFFFF" w:themeColor="background1"/>
                <w:sz w:val="20"/>
                <w:szCs w:val="20"/>
              </w:rPr>
              <w:t xml:space="preserve">“A community of Opportunity, Learning and Aspiration”. The curriculum recognises not only the importance of allowing students to flourish academically but also our wider role in preparing our students for their adult life beyond school. Our Personal Development programme is underpinned by five core pillars; </w:t>
            </w:r>
          </w:p>
          <w:p w:rsidRPr="004D38CB" w:rsidR="009326E6" w:rsidP="00503C86" w:rsidRDefault="009326E6" w14:paraId="6FC8F208" w14:textId="77777777">
            <w:pPr>
              <w:pStyle w:val="ListParagraph"/>
              <w:numPr>
                <w:ilvl w:val="0"/>
                <w:numId w:val="36"/>
              </w:numPr>
              <w:rPr>
                <w:rFonts w:ascii="Calibri" w:hAnsi="Calibri" w:cs="Calibri"/>
                <w:color w:val="FFFFFF" w:themeColor="background1"/>
                <w:sz w:val="20"/>
                <w:szCs w:val="20"/>
                <w:lang w:val="en-GB"/>
              </w:rPr>
            </w:pPr>
            <w:r w:rsidRPr="004D38CB">
              <w:rPr>
                <w:rFonts w:eastAsia="Times New Roman" w:cstheme="minorHAnsi"/>
                <w:b/>
                <w:bCs/>
                <w:color w:val="FFFFFF" w:themeColor="background1"/>
                <w:sz w:val="20"/>
                <w:szCs w:val="20"/>
              </w:rPr>
              <w:t>Equality and Diversity</w:t>
            </w:r>
          </w:p>
          <w:p w:rsidRPr="004D38CB" w:rsidR="009326E6" w:rsidP="00503C86" w:rsidRDefault="009326E6" w14:paraId="0AFA116C" w14:textId="77777777">
            <w:pPr>
              <w:pStyle w:val="ListParagraph"/>
              <w:numPr>
                <w:ilvl w:val="0"/>
                <w:numId w:val="36"/>
              </w:numPr>
              <w:rPr>
                <w:rFonts w:ascii="Calibri" w:hAnsi="Calibri" w:cs="Calibri"/>
                <w:color w:val="FFFFFF" w:themeColor="background1"/>
                <w:sz w:val="20"/>
                <w:szCs w:val="20"/>
                <w:lang w:val="en-GB"/>
              </w:rPr>
            </w:pPr>
            <w:r w:rsidRPr="004D38CB">
              <w:rPr>
                <w:rFonts w:eastAsia="Times New Roman" w:cstheme="minorHAnsi"/>
                <w:b/>
                <w:bCs/>
                <w:color w:val="FFFFFF" w:themeColor="background1"/>
                <w:sz w:val="20"/>
                <w:szCs w:val="20"/>
              </w:rPr>
              <w:t>Cultural Capital</w:t>
            </w:r>
          </w:p>
          <w:p w:rsidRPr="004D38CB" w:rsidR="009326E6" w:rsidP="00503C86" w:rsidRDefault="009326E6" w14:paraId="367B2118" w14:textId="77777777">
            <w:pPr>
              <w:pStyle w:val="ListParagraph"/>
              <w:numPr>
                <w:ilvl w:val="0"/>
                <w:numId w:val="36"/>
              </w:numPr>
              <w:rPr>
                <w:rFonts w:ascii="Calibri" w:hAnsi="Calibri" w:cs="Calibri"/>
                <w:color w:val="FFFFFF" w:themeColor="background1"/>
                <w:sz w:val="20"/>
                <w:szCs w:val="20"/>
                <w:lang w:val="en-GB"/>
              </w:rPr>
            </w:pPr>
            <w:r w:rsidRPr="004D38CB">
              <w:rPr>
                <w:rFonts w:eastAsia="Times New Roman" w:cstheme="minorHAnsi"/>
                <w:b/>
                <w:bCs/>
                <w:color w:val="FFFFFF" w:themeColor="background1"/>
                <w:sz w:val="20"/>
                <w:szCs w:val="20"/>
              </w:rPr>
              <w:t>Community and Wellbeing</w:t>
            </w:r>
          </w:p>
          <w:p w:rsidRPr="004D38CB" w:rsidR="009326E6" w:rsidP="00503C86" w:rsidRDefault="009326E6" w14:paraId="2CB16CC9" w14:textId="77777777">
            <w:pPr>
              <w:pStyle w:val="ListParagraph"/>
              <w:numPr>
                <w:ilvl w:val="0"/>
                <w:numId w:val="36"/>
              </w:numPr>
              <w:rPr>
                <w:rFonts w:ascii="Calibri" w:hAnsi="Calibri" w:cs="Calibri"/>
                <w:color w:val="FFFFFF" w:themeColor="background1"/>
                <w:sz w:val="20"/>
                <w:szCs w:val="20"/>
                <w:lang w:val="en-GB"/>
              </w:rPr>
            </w:pPr>
            <w:r w:rsidRPr="004D38CB">
              <w:rPr>
                <w:rFonts w:eastAsia="Times New Roman" w:cstheme="minorHAnsi"/>
                <w:b/>
                <w:bCs/>
                <w:color w:val="FFFFFF" w:themeColor="background1"/>
                <w:sz w:val="20"/>
                <w:szCs w:val="20"/>
              </w:rPr>
              <w:t>Careers and Employability</w:t>
            </w:r>
          </w:p>
          <w:p w:rsidRPr="004D38CB" w:rsidR="009326E6" w:rsidP="00503C86" w:rsidRDefault="009326E6" w14:paraId="2DA73768" w14:textId="77777777">
            <w:pPr>
              <w:pStyle w:val="ListParagraph"/>
              <w:numPr>
                <w:ilvl w:val="0"/>
                <w:numId w:val="36"/>
              </w:numPr>
              <w:rPr>
                <w:rFonts w:ascii="Calibri" w:hAnsi="Calibri" w:cs="Calibri"/>
                <w:color w:val="FFFFFF" w:themeColor="background1"/>
                <w:sz w:val="20"/>
                <w:szCs w:val="20"/>
                <w:lang w:val="en-GB"/>
              </w:rPr>
            </w:pPr>
            <w:r w:rsidRPr="004D38CB">
              <w:rPr>
                <w:rFonts w:eastAsia="Times New Roman" w:cstheme="minorHAnsi"/>
                <w:b/>
                <w:bCs/>
                <w:color w:val="FFFFFF" w:themeColor="background1"/>
                <w:sz w:val="20"/>
                <w:szCs w:val="20"/>
              </w:rPr>
              <w:t>Character Development.</w:t>
            </w:r>
          </w:p>
        </w:tc>
      </w:tr>
      <w:tr w:rsidR="009326E6" w:rsidTr="00EF4B48" w14:paraId="50FA46A2" w14:textId="77777777">
        <w:tc>
          <w:tcPr>
            <w:tcW w:w="14380" w:type="dxa"/>
            <w:shd w:val="clear" w:color="auto" w:fill="BDD6EE" w:themeFill="accent5" w:themeFillTint="66"/>
          </w:tcPr>
          <w:p w:rsidRPr="004D38CB" w:rsidR="009326E6" w:rsidP="00EF4B48" w:rsidRDefault="009326E6" w14:paraId="01A189E5" w14:textId="77777777">
            <w:pPr>
              <w:spacing w:line="255" w:lineRule="auto"/>
              <w:rPr>
                <w:rFonts w:eastAsia="Times New Roman" w:cstheme="minorHAnsi"/>
                <w:sz w:val="20"/>
                <w:szCs w:val="20"/>
              </w:rPr>
            </w:pPr>
            <w:r w:rsidRPr="004D38CB">
              <w:rPr>
                <w:b/>
                <w:bCs/>
                <w:sz w:val="20"/>
                <w:szCs w:val="20"/>
              </w:rPr>
              <w:t xml:space="preserve">Character Development: </w:t>
            </w:r>
            <w:r w:rsidRPr="004D38CB">
              <w:rPr>
                <w:rFonts w:eastAsia="Times New Roman" w:cstheme="minorHAnsi"/>
                <w:sz w:val="20"/>
                <w:szCs w:val="20"/>
              </w:rPr>
              <w:t xml:space="preserve">All members of the school community (regardless of background or ability) understand, develop and demonstrate the values that underpin our student mission of a Community of Opportunity, Learning and Aspiration. </w:t>
            </w:r>
          </w:p>
          <w:p w:rsidRPr="004D38CB" w:rsidR="009326E6" w:rsidP="00503C86" w:rsidRDefault="009326E6" w14:paraId="2D33CACB" w14:textId="77777777">
            <w:pPr>
              <w:pStyle w:val="ListParagraph"/>
              <w:numPr>
                <w:ilvl w:val="0"/>
                <w:numId w:val="37"/>
              </w:numPr>
              <w:rPr>
                <w:rFonts w:cstheme="minorHAnsi"/>
                <w:sz w:val="20"/>
                <w:szCs w:val="20"/>
              </w:rPr>
            </w:pPr>
            <w:r w:rsidRPr="004D38CB">
              <w:rPr>
                <w:rFonts w:cstheme="minorHAnsi"/>
                <w:b/>
                <w:bCs/>
                <w:sz w:val="20"/>
                <w:szCs w:val="20"/>
              </w:rPr>
              <w:t>Community of Opportunity</w:t>
            </w:r>
            <w:r w:rsidRPr="004D38CB">
              <w:rPr>
                <w:rFonts w:cstheme="minorHAnsi"/>
                <w:sz w:val="20"/>
                <w:szCs w:val="20"/>
              </w:rPr>
              <w:t xml:space="preserve"> – All students are supported and encouraged to perform Infront of their peers and watched with mutual respect. Students are provided with various, collaborative group tasks each lesson in which all learners are supported o engage equally and freely share their ideas and opinions. </w:t>
            </w:r>
          </w:p>
          <w:p w:rsidRPr="004D38CB" w:rsidR="009326E6" w:rsidP="00503C86" w:rsidRDefault="009326E6" w14:paraId="36F7ABDA" w14:textId="77777777">
            <w:pPr>
              <w:pStyle w:val="ListParagraph"/>
              <w:numPr>
                <w:ilvl w:val="0"/>
                <w:numId w:val="37"/>
              </w:numPr>
              <w:rPr>
                <w:rFonts w:cstheme="minorHAnsi"/>
                <w:sz w:val="20"/>
                <w:szCs w:val="20"/>
              </w:rPr>
            </w:pPr>
            <w:r w:rsidRPr="004D38CB">
              <w:rPr>
                <w:b/>
                <w:bCs/>
                <w:sz w:val="20"/>
                <w:szCs w:val="20"/>
              </w:rPr>
              <w:t>Learning</w:t>
            </w:r>
            <w:r w:rsidRPr="004D38CB">
              <w:rPr>
                <w:sz w:val="20"/>
                <w:szCs w:val="20"/>
              </w:rPr>
              <w:t xml:space="preserve"> – All students have equal opportunity to access the curriculum. Students are taught and placed into mixed ability classes, ensuring all students are supported with adapted practice, where necessary, to ensure curriculum access.  All students are invited to an array of enrichment opportunities including; clubs, trips and visits and workshops. </w:t>
            </w:r>
          </w:p>
          <w:p w:rsidRPr="004D38CB" w:rsidR="009326E6" w:rsidP="00503C86" w:rsidRDefault="009326E6" w14:paraId="56889649" w14:textId="25DB4FB1">
            <w:pPr>
              <w:pStyle w:val="ListParagraph"/>
              <w:numPr>
                <w:ilvl w:val="0"/>
                <w:numId w:val="37"/>
              </w:numPr>
              <w:rPr>
                <w:rFonts w:cstheme="minorHAnsi"/>
                <w:sz w:val="20"/>
                <w:szCs w:val="20"/>
              </w:rPr>
            </w:pPr>
            <w:r w:rsidRPr="004D38CB">
              <w:rPr>
                <w:b/>
                <w:bCs/>
                <w:sz w:val="20"/>
                <w:szCs w:val="20"/>
              </w:rPr>
              <w:t>Aspiration</w:t>
            </w:r>
            <w:r w:rsidRPr="004D38CB">
              <w:rPr>
                <w:sz w:val="20"/>
                <w:szCs w:val="20"/>
              </w:rPr>
              <w:t xml:space="preserve"> – Students are encouraged to develop their love of </w:t>
            </w:r>
            <w:r w:rsidRPr="004D38CB" w:rsidR="006C12F0">
              <w:rPr>
                <w:sz w:val="20"/>
                <w:szCs w:val="20"/>
              </w:rPr>
              <w:t>history</w:t>
            </w:r>
            <w:r w:rsidRPr="004D38CB">
              <w:rPr>
                <w:sz w:val="20"/>
                <w:szCs w:val="20"/>
              </w:rPr>
              <w:t xml:space="preserve"> through careers talks, trips and external speakers. They take every opportunity within lesson to learn and take control over their own personal development.  </w:t>
            </w:r>
            <w:r w:rsidR="00503C86">
              <w:rPr>
                <w:sz w:val="20"/>
                <w:szCs w:val="20"/>
              </w:rPr>
              <w:br/>
            </w:r>
          </w:p>
        </w:tc>
      </w:tr>
      <w:tr w:rsidR="009326E6" w:rsidTr="00EF4B48" w14:paraId="1B9150BC" w14:textId="77777777">
        <w:tc>
          <w:tcPr>
            <w:tcW w:w="14380" w:type="dxa"/>
            <w:shd w:val="clear" w:color="auto" w:fill="BDD6EE" w:themeFill="accent5" w:themeFillTint="66"/>
          </w:tcPr>
          <w:p w:rsidRPr="004D38CB" w:rsidR="009326E6" w:rsidP="00EF4B48" w:rsidRDefault="009326E6" w14:paraId="2C74A612" w14:textId="3FE9D787">
            <w:pPr>
              <w:spacing w:after="1" w:line="254" w:lineRule="auto"/>
              <w:ind w:right="9"/>
              <w:rPr>
                <w:rFonts w:eastAsia="Times New Roman" w:cstheme="minorHAnsi"/>
                <w:sz w:val="20"/>
                <w:szCs w:val="20"/>
              </w:rPr>
            </w:pPr>
            <w:r w:rsidRPr="004D38CB">
              <w:rPr>
                <w:b/>
                <w:bCs/>
                <w:sz w:val="20"/>
                <w:szCs w:val="20"/>
              </w:rPr>
              <w:t>Equality &amp; Diversity:</w:t>
            </w:r>
            <w:r w:rsidRPr="004D38CB">
              <w:rPr>
                <w:sz w:val="20"/>
                <w:szCs w:val="20"/>
              </w:rPr>
              <w:t xml:space="preserve"> The </w:t>
            </w:r>
            <w:r w:rsidRPr="004D38CB" w:rsidR="006C12F0">
              <w:rPr>
                <w:sz w:val="20"/>
                <w:szCs w:val="20"/>
              </w:rPr>
              <w:t>history</w:t>
            </w:r>
            <w:r w:rsidRPr="004D38CB">
              <w:rPr>
                <w:sz w:val="20"/>
                <w:szCs w:val="20"/>
              </w:rPr>
              <w:t xml:space="preserve"> curriculum </w:t>
            </w:r>
            <w:r w:rsidRPr="004D38CB">
              <w:rPr>
                <w:rFonts w:eastAsia="Times New Roman" w:cstheme="minorHAnsi"/>
                <w:sz w:val="20"/>
                <w:szCs w:val="20"/>
              </w:rPr>
              <w:t xml:space="preserve">aims to </w:t>
            </w:r>
            <w:r w:rsidRPr="004D38CB" w:rsidR="00F50171">
              <w:rPr>
                <w:rFonts w:eastAsia="Times New Roman" w:cstheme="minorHAnsi"/>
                <w:sz w:val="20"/>
                <w:szCs w:val="20"/>
              </w:rPr>
              <w:t xml:space="preserve">help students </w:t>
            </w:r>
            <w:r w:rsidRPr="004D38CB">
              <w:rPr>
                <w:rFonts w:eastAsia="Times New Roman" w:cstheme="minorHAnsi"/>
                <w:sz w:val="20"/>
                <w:szCs w:val="20"/>
              </w:rPr>
              <w:t xml:space="preserve">develop an </w:t>
            </w:r>
            <w:r w:rsidRPr="004D38CB" w:rsidR="00F50171">
              <w:rPr>
                <w:rFonts w:eastAsia="Times New Roman" w:cstheme="minorHAnsi"/>
                <w:sz w:val="20"/>
                <w:szCs w:val="20"/>
              </w:rPr>
              <w:t xml:space="preserve">appreciation and </w:t>
            </w:r>
            <w:r w:rsidRPr="004D38CB">
              <w:rPr>
                <w:rFonts w:eastAsia="Times New Roman" w:cstheme="minorHAnsi"/>
                <w:sz w:val="20"/>
                <w:szCs w:val="20"/>
              </w:rPr>
              <w:t xml:space="preserve">understanding </w:t>
            </w:r>
            <w:r w:rsidRPr="004D38CB" w:rsidR="006C12F0">
              <w:rPr>
                <w:rFonts w:eastAsia="Times New Roman" w:cstheme="minorHAnsi"/>
                <w:sz w:val="20"/>
                <w:szCs w:val="20"/>
              </w:rPr>
              <w:t>o</w:t>
            </w:r>
            <w:r w:rsidRPr="004D38CB" w:rsidR="00F50171">
              <w:rPr>
                <w:rFonts w:eastAsia="Times New Roman" w:cstheme="minorHAnsi"/>
                <w:sz w:val="20"/>
                <w:szCs w:val="20"/>
              </w:rPr>
              <w:t>f</w:t>
            </w:r>
            <w:r w:rsidRPr="004D38CB" w:rsidR="006C12F0">
              <w:rPr>
                <w:rFonts w:eastAsia="Times New Roman" w:cstheme="minorHAnsi"/>
                <w:sz w:val="20"/>
                <w:szCs w:val="20"/>
              </w:rPr>
              <w:t xml:space="preserve"> how </w:t>
            </w:r>
            <w:r w:rsidRPr="004D38CB">
              <w:rPr>
                <w:rFonts w:eastAsia="Times New Roman" w:cstheme="minorHAnsi"/>
                <w:sz w:val="20"/>
                <w:szCs w:val="20"/>
              </w:rPr>
              <w:t>people of different faiths, convictions, ability, gender, heritage and ethnicity</w:t>
            </w:r>
            <w:r w:rsidRPr="004D38CB" w:rsidR="00F50171">
              <w:rPr>
                <w:rFonts w:eastAsia="Times New Roman" w:cstheme="minorHAnsi"/>
                <w:sz w:val="20"/>
                <w:szCs w:val="20"/>
              </w:rPr>
              <w:t xml:space="preserve"> have impacted our world</w:t>
            </w:r>
            <w:r w:rsidRPr="004D38CB" w:rsidR="00963D6E">
              <w:rPr>
                <w:rFonts w:eastAsia="Times New Roman" w:cstheme="minorHAnsi"/>
                <w:sz w:val="20"/>
                <w:szCs w:val="20"/>
              </w:rPr>
              <w:t>.</w:t>
            </w:r>
            <w:r w:rsidR="00776E66">
              <w:rPr>
                <w:rFonts w:eastAsia="Times New Roman" w:cstheme="minorHAnsi"/>
                <w:sz w:val="20"/>
                <w:szCs w:val="20"/>
              </w:rPr>
              <w:t xml:space="preserve"> Some key examples are:</w:t>
            </w:r>
            <w:r w:rsidRPr="004D38CB">
              <w:rPr>
                <w:rFonts w:eastAsia="Times New Roman" w:cstheme="minorHAnsi"/>
                <w:sz w:val="20"/>
                <w:szCs w:val="20"/>
              </w:rPr>
              <w:t xml:space="preserve"> </w:t>
            </w:r>
          </w:p>
          <w:p w:rsidR="009326E6" w:rsidP="00503C86" w:rsidRDefault="00610B3E" w14:paraId="41002CEC" w14:textId="77777777">
            <w:pPr>
              <w:pStyle w:val="ListParagraph"/>
              <w:numPr>
                <w:ilvl w:val="0"/>
                <w:numId w:val="37"/>
              </w:numPr>
              <w:rPr>
                <w:rFonts w:cstheme="minorHAnsi"/>
                <w:sz w:val="20"/>
                <w:szCs w:val="20"/>
              </w:rPr>
            </w:pPr>
            <w:r>
              <w:rPr>
                <w:rFonts w:cstheme="minorHAnsi"/>
                <w:sz w:val="20"/>
                <w:szCs w:val="20"/>
              </w:rPr>
              <w:t>The</w:t>
            </w:r>
            <w:r w:rsidR="009C1F99">
              <w:rPr>
                <w:rFonts w:cstheme="minorHAnsi"/>
                <w:sz w:val="20"/>
                <w:szCs w:val="20"/>
              </w:rPr>
              <w:t xml:space="preserve"> impact of the religious reformation in Britain. </w:t>
            </w:r>
          </w:p>
          <w:p w:rsidR="009C1F99" w:rsidP="00503C86" w:rsidRDefault="009C1F99" w14:paraId="73DECCF5" w14:textId="72821824">
            <w:pPr>
              <w:pStyle w:val="ListParagraph"/>
              <w:numPr>
                <w:ilvl w:val="0"/>
                <w:numId w:val="37"/>
              </w:numPr>
              <w:rPr>
                <w:rFonts w:cstheme="minorHAnsi"/>
                <w:sz w:val="20"/>
                <w:szCs w:val="20"/>
              </w:rPr>
            </w:pPr>
            <w:r>
              <w:rPr>
                <w:rFonts w:cstheme="minorHAnsi"/>
                <w:sz w:val="20"/>
                <w:szCs w:val="20"/>
              </w:rPr>
              <w:t xml:space="preserve">The impacts of exploration, colonisation and the British Empire on </w:t>
            </w:r>
            <w:r w:rsidR="00757B3C">
              <w:rPr>
                <w:rFonts w:cstheme="minorHAnsi"/>
                <w:sz w:val="20"/>
                <w:szCs w:val="20"/>
              </w:rPr>
              <w:t>different ethnic groups</w:t>
            </w:r>
            <w:r>
              <w:rPr>
                <w:rFonts w:cstheme="minorHAnsi"/>
                <w:sz w:val="20"/>
                <w:szCs w:val="20"/>
              </w:rPr>
              <w:t xml:space="preserve"> across the world.</w:t>
            </w:r>
          </w:p>
          <w:p w:rsidR="009C1F99" w:rsidP="00503C86" w:rsidRDefault="009C1F99" w14:paraId="042BCCBD" w14:textId="4A0C40FF">
            <w:pPr>
              <w:pStyle w:val="ListParagraph"/>
              <w:numPr>
                <w:ilvl w:val="0"/>
                <w:numId w:val="37"/>
              </w:numPr>
              <w:rPr>
                <w:rFonts w:cstheme="minorHAnsi"/>
                <w:sz w:val="20"/>
                <w:szCs w:val="20"/>
              </w:rPr>
            </w:pPr>
            <w:r>
              <w:rPr>
                <w:rFonts w:cstheme="minorHAnsi"/>
                <w:sz w:val="20"/>
                <w:szCs w:val="20"/>
              </w:rPr>
              <w:t>The influence and contribution of minorities</w:t>
            </w:r>
            <w:r w:rsidR="00757B3C">
              <w:rPr>
                <w:rFonts w:cstheme="minorHAnsi"/>
                <w:sz w:val="20"/>
                <w:szCs w:val="20"/>
              </w:rPr>
              <w:t xml:space="preserve"> and women</w:t>
            </w:r>
            <w:r>
              <w:rPr>
                <w:rFonts w:cstheme="minorHAnsi"/>
                <w:sz w:val="20"/>
                <w:szCs w:val="20"/>
              </w:rPr>
              <w:t xml:space="preserve"> during </w:t>
            </w:r>
            <w:r w:rsidR="00264F88">
              <w:rPr>
                <w:rFonts w:cstheme="minorHAnsi"/>
                <w:sz w:val="20"/>
                <w:szCs w:val="20"/>
              </w:rPr>
              <w:t xml:space="preserve">World War One and World War Two. </w:t>
            </w:r>
            <w:r>
              <w:rPr>
                <w:rFonts w:cstheme="minorHAnsi"/>
                <w:sz w:val="20"/>
                <w:szCs w:val="20"/>
              </w:rPr>
              <w:t xml:space="preserve"> </w:t>
            </w:r>
          </w:p>
          <w:p w:rsidR="00757B3C" w:rsidP="00503C86" w:rsidRDefault="00786FB5" w14:paraId="347B43B7" w14:textId="5B18C910">
            <w:pPr>
              <w:pStyle w:val="ListParagraph"/>
              <w:numPr>
                <w:ilvl w:val="0"/>
                <w:numId w:val="37"/>
              </w:numPr>
              <w:rPr>
                <w:rFonts w:cstheme="minorHAnsi"/>
                <w:sz w:val="20"/>
                <w:szCs w:val="20"/>
              </w:rPr>
            </w:pPr>
            <w:r>
              <w:rPr>
                <w:rFonts w:cstheme="minorHAnsi"/>
                <w:sz w:val="20"/>
                <w:szCs w:val="20"/>
              </w:rPr>
              <w:t>The consequences of the Holocaust and their wider impacts.</w:t>
            </w:r>
            <w:r w:rsidR="00757B3C">
              <w:rPr>
                <w:rFonts w:cstheme="minorHAnsi"/>
                <w:sz w:val="20"/>
                <w:szCs w:val="20"/>
              </w:rPr>
              <w:t xml:space="preserve"> </w:t>
            </w:r>
          </w:p>
          <w:p w:rsidR="00E8592F" w:rsidP="00503C86" w:rsidRDefault="00E8592F" w14:paraId="4422364C" w14:textId="77777777">
            <w:pPr>
              <w:pStyle w:val="ListParagraph"/>
              <w:numPr>
                <w:ilvl w:val="0"/>
                <w:numId w:val="37"/>
              </w:numPr>
              <w:rPr>
                <w:rFonts w:cstheme="minorHAnsi"/>
                <w:sz w:val="20"/>
                <w:szCs w:val="20"/>
              </w:rPr>
            </w:pPr>
            <w:r>
              <w:rPr>
                <w:rFonts w:cstheme="minorHAnsi"/>
                <w:sz w:val="20"/>
                <w:szCs w:val="20"/>
              </w:rPr>
              <w:t>The Civil Rights Movement in the USA and the creation of the Civil Rights Act.</w:t>
            </w:r>
          </w:p>
          <w:p w:rsidR="00E8592F" w:rsidP="00503C86" w:rsidRDefault="00E8592F" w14:paraId="158D9232" w14:textId="5DFD84B4">
            <w:pPr>
              <w:pStyle w:val="ListParagraph"/>
              <w:numPr>
                <w:ilvl w:val="0"/>
                <w:numId w:val="37"/>
              </w:numPr>
              <w:rPr>
                <w:rFonts w:cstheme="minorHAnsi"/>
                <w:sz w:val="20"/>
                <w:szCs w:val="20"/>
              </w:rPr>
            </w:pPr>
            <w:r>
              <w:rPr>
                <w:rFonts w:cstheme="minorHAnsi"/>
                <w:sz w:val="20"/>
                <w:szCs w:val="20"/>
              </w:rPr>
              <w:t xml:space="preserve">Events </w:t>
            </w:r>
            <w:r w:rsidR="00786FB5">
              <w:rPr>
                <w:rFonts w:cstheme="minorHAnsi"/>
                <w:sz w:val="20"/>
                <w:szCs w:val="20"/>
              </w:rPr>
              <w:t xml:space="preserve">covered in our ‘recent history’ scheme such as Brexit, Black Lives Matter and the Russian </w:t>
            </w:r>
            <w:r w:rsidR="008546BD">
              <w:rPr>
                <w:rFonts w:cstheme="minorHAnsi"/>
                <w:sz w:val="20"/>
                <w:szCs w:val="20"/>
              </w:rPr>
              <w:t>i</w:t>
            </w:r>
            <w:r w:rsidR="00786FB5">
              <w:rPr>
                <w:rFonts w:cstheme="minorHAnsi"/>
                <w:sz w:val="20"/>
                <w:szCs w:val="20"/>
              </w:rPr>
              <w:t xml:space="preserve">nvasion of Ukraine. </w:t>
            </w:r>
          </w:p>
          <w:p w:rsidR="00786FB5" w:rsidP="00503C86" w:rsidRDefault="00786FB5" w14:paraId="34CAF8C4" w14:textId="77777777">
            <w:pPr>
              <w:pStyle w:val="ListParagraph"/>
              <w:numPr>
                <w:ilvl w:val="0"/>
                <w:numId w:val="37"/>
              </w:numPr>
              <w:rPr>
                <w:rFonts w:cstheme="minorHAnsi"/>
                <w:sz w:val="20"/>
                <w:szCs w:val="20"/>
              </w:rPr>
            </w:pPr>
            <w:r>
              <w:rPr>
                <w:rFonts w:cstheme="minorHAnsi"/>
                <w:sz w:val="20"/>
                <w:szCs w:val="20"/>
              </w:rPr>
              <w:t xml:space="preserve">The Cold War and its influence on international relations today. </w:t>
            </w:r>
          </w:p>
          <w:p w:rsidRPr="004D38CB" w:rsidR="00C47A6C" w:rsidP="00503C86" w:rsidRDefault="00C47A6C" w14:paraId="1213C5A0" w14:textId="698CF431">
            <w:pPr>
              <w:pStyle w:val="ListParagraph"/>
              <w:numPr>
                <w:ilvl w:val="0"/>
                <w:numId w:val="37"/>
              </w:numPr>
              <w:rPr>
                <w:rFonts w:cstheme="minorHAnsi"/>
                <w:sz w:val="20"/>
                <w:szCs w:val="20"/>
              </w:rPr>
            </w:pPr>
            <w:r>
              <w:rPr>
                <w:rFonts w:cstheme="minorHAnsi"/>
                <w:sz w:val="20"/>
                <w:szCs w:val="20"/>
              </w:rPr>
              <w:t xml:space="preserve">How Migration has shaped Britain from the Medieval period </w:t>
            </w:r>
            <w:r w:rsidR="00264F88">
              <w:rPr>
                <w:rFonts w:cstheme="minorHAnsi"/>
                <w:sz w:val="20"/>
                <w:szCs w:val="20"/>
              </w:rPr>
              <w:t xml:space="preserve">up </w:t>
            </w:r>
            <w:r>
              <w:rPr>
                <w:rFonts w:cstheme="minorHAnsi"/>
                <w:sz w:val="20"/>
                <w:szCs w:val="20"/>
              </w:rPr>
              <w:t xml:space="preserve">to now. </w:t>
            </w:r>
            <w:r w:rsidR="00503C86">
              <w:rPr>
                <w:rFonts w:cstheme="minorHAnsi"/>
                <w:sz w:val="20"/>
                <w:szCs w:val="20"/>
              </w:rPr>
              <w:br/>
            </w:r>
          </w:p>
        </w:tc>
      </w:tr>
      <w:tr w:rsidR="009326E6" w:rsidTr="00EF4B48" w14:paraId="2B8C7F54" w14:textId="77777777">
        <w:tc>
          <w:tcPr>
            <w:tcW w:w="14380" w:type="dxa"/>
            <w:shd w:val="clear" w:color="auto" w:fill="BDD6EE" w:themeFill="accent5" w:themeFillTint="66"/>
          </w:tcPr>
          <w:p w:rsidR="009326E6" w:rsidP="00EF4B48" w:rsidRDefault="009326E6" w14:paraId="7A8A7569" w14:textId="77777777">
            <w:pPr>
              <w:spacing w:line="255" w:lineRule="auto"/>
              <w:rPr>
                <w:rFonts w:eastAsia="Times New Roman" w:cstheme="minorHAnsi"/>
                <w:sz w:val="20"/>
                <w:szCs w:val="20"/>
              </w:rPr>
            </w:pPr>
            <w:r w:rsidRPr="004D38CB">
              <w:rPr>
                <w:b/>
                <w:bCs/>
                <w:sz w:val="20"/>
                <w:szCs w:val="20"/>
              </w:rPr>
              <w:t>Wellbeing &amp; Community</w:t>
            </w:r>
            <w:r w:rsidRPr="004D38CB">
              <w:rPr>
                <w:sz w:val="20"/>
                <w:szCs w:val="20"/>
              </w:rPr>
              <w:t xml:space="preserve"> – </w:t>
            </w:r>
            <w:r w:rsidRPr="004D38CB">
              <w:rPr>
                <w:rFonts w:cstheme="minorHAnsi"/>
                <w:sz w:val="20"/>
                <w:szCs w:val="20"/>
              </w:rPr>
              <w:t xml:space="preserve">The </w:t>
            </w:r>
            <w:r w:rsidRPr="004D38CB" w:rsidR="00963D6E">
              <w:rPr>
                <w:rFonts w:cstheme="minorHAnsi"/>
                <w:sz w:val="20"/>
                <w:szCs w:val="20"/>
              </w:rPr>
              <w:t>history</w:t>
            </w:r>
            <w:r w:rsidRPr="004D38CB">
              <w:rPr>
                <w:rFonts w:cstheme="minorHAnsi"/>
                <w:sz w:val="20"/>
                <w:szCs w:val="20"/>
              </w:rPr>
              <w:t xml:space="preserve"> </w:t>
            </w:r>
            <w:r w:rsidRPr="004D38CB">
              <w:rPr>
                <w:sz w:val="20"/>
                <w:szCs w:val="20"/>
              </w:rPr>
              <w:t xml:space="preserve">curriculum recognises the </w:t>
            </w:r>
            <w:r w:rsidRPr="004D38CB">
              <w:rPr>
                <w:rFonts w:eastAsia="Times New Roman" w:cstheme="minorHAnsi"/>
                <w:sz w:val="20"/>
                <w:szCs w:val="20"/>
              </w:rPr>
              <w:t>importance of our students knowing how to care for themselves both mentally and physically, whilst they also develop personal traits and virtues that will motivate and guide students with confidence and resilience.</w:t>
            </w:r>
          </w:p>
          <w:p w:rsidR="00264F88" w:rsidP="00503C86" w:rsidRDefault="00264F88" w14:paraId="67847F1C" w14:textId="21DBAFD8">
            <w:pPr>
              <w:pStyle w:val="ListParagraph"/>
              <w:numPr>
                <w:ilvl w:val="0"/>
                <w:numId w:val="44"/>
              </w:numPr>
              <w:spacing w:line="255" w:lineRule="auto"/>
              <w:rPr>
                <w:sz w:val="20"/>
                <w:szCs w:val="20"/>
              </w:rPr>
            </w:pPr>
            <w:r w:rsidRPr="00264F88">
              <w:rPr>
                <w:sz w:val="20"/>
                <w:szCs w:val="20"/>
              </w:rPr>
              <w:t xml:space="preserve">Students are encouraged to </w:t>
            </w:r>
            <w:r w:rsidR="000977F6">
              <w:rPr>
                <w:sz w:val="20"/>
                <w:szCs w:val="20"/>
              </w:rPr>
              <w:t>reflect on</w:t>
            </w:r>
            <w:r w:rsidRPr="00264F88">
              <w:rPr>
                <w:sz w:val="20"/>
                <w:szCs w:val="20"/>
              </w:rPr>
              <w:t xml:space="preserve"> their own </w:t>
            </w:r>
            <w:r w:rsidR="008535AF">
              <w:rPr>
                <w:sz w:val="20"/>
                <w:szCs w:val="20"/>
              </w:rPr>
              <w:t xml:space="preserve">history </w:t>
            </w:r>
            <w:r w:rsidRPr="00264F88">
              <w:rPr>
                <w:sz w:val="20"/>
                <w:szCs w:val="20"/>
              </w:rPr>
              <w:t>work and enjoy the process of improving</w:t>
            </w:r>
            <w:r w:rsidR="00854DA5">
              <w:rPr>
                <w:sz w:val="20"/>
                <w:szCs w:val="20"/>
              </w:rPr>
              <w:t xml:space="preserve"> it</w:t>
            </w:r>
            <w:r w:rsidRPr="00264F88">
              <w:rPr>
                <w:sz w:val="20"/>
                <w:szCs w:val="20"/>
              </w:rPr>
              <w:t xml:space="preserve">. </w:t>
            </w:r>
            <w:r w:rsidR="00CB254B">
              <w:rPr>
                <w:sz w:val="20"/>
                <w:szCs w:val="20"/>
              </w:rPr>
              <w:t xml:space="preserve">Students who show resilience and make efforts to improve are celebrated as being successful. </w:t>
            </w:r>
          </w:p>
          <w:p w:rsidR="00264F88" w:rsidP="00503C86" w:rsidRDefault="008535AF" w14:paraId="6D242FA5" w14:textId="3DC74523">
            <w:pPr>
              <w:pStyle w:val="ListParagraph"/>
              <w:numPr>
                <w:ilvl w:val="0"/>
                <w:numId w:val="44"/>
              </w:numPr>
              <w:spacing w:line="255" w:lineRule="auto"/>
              <w:rPr>
                <w:sz w:val="20"/>
                <w:szCs w:val="20"/>
              </w:rPr>
            </w:pPr>
            <w:r>
              <w:rPr>
                <w:sz w:val="20"/>
                <w:szCs w:val="20"/>
              </w:rPr>
              <w:t>We advise students that assessments and learning are a process</w:t>
            </w:r>
            <w:r w:rsidR="00921C7E">
              <w:rPr>
                <w:sz w:val="20"/>
                <w:szCs w:val="20"/>
              </w:rPr>
              <w:t xml:space="preserve"> that is never mastered. A</w:t>
            </w:r>
            <w:r>
              <w:rPr>
                <w:sz w:val="20"/>
                <w:szCs w:val="20"/>
              </w:rPr>
              <w:t xml:space="preserve">ll progress is </w:t>
            </w:r>
            <w:r w:rsidR="00CB254B">
              <w:rPr>
                <w:sz w:val="20"/>
                <w:szCs w:val="20"/>
              </w:rPr>
              <w:t>illustrious</w:t>
            </w:r>
            <w:r>
              <w:rPr>
                <w:sz w:val="20"/>
                <w:szCs w:val="20"/>
              </w:rPr>
              <w:t xml:space="preserve">, no matter how small. </w:t>
            </w:r>
          </w:p>
          <w:p w:rsidR="008535AF" w:rsidP="00503C86" w:rsidRDefault="00854DA5" w14:paraId="1A1F1880" w14:textId="141FDFD9">
            <w:pPr>
              <w:pStyle w:val="ListParagraph"/>
              <w:numPr>
                <w:ilvl w:val="0"/>
                <w:numId w:val="44"/>
              </w:numPr>
              <w:spacing w:line="255" w:lineRule="auto"/>
              <w:rPr>
                <w:sz w:val="20"/>
                <w:szCs w:val="20"/>
              </w:rPr>
            </w:pPr>
            <w:r>
              <w:rPr>
                <w:sz w:val="20"/>
                <w:szCs w:val="20"/>
              </w:rPr>
              <w:t xml:space="preserve">Kindness is demonstrated and celebrated. </w:t>
            </w:r>
            <w:r w:rsidR="00503C86">
              <w:rPr>
                <w:sz w:val="20"/>
                <w:szCs w:val="20"/>
              </w:rPr>
              <w:t xml:space="preserve">Pupils are expected to care for each other and themselves. </w:t>
            </w:r>
          </w:p>
          <w:p w:rsidRPr="00264F88" w:rsidR="00C00616" w:rsidP="00503C86" w:rsidRDefault="00C00616" w14:paraId="30D30C52" w14:textId="7EDF0D7A">
            <w:pPr>
              <w:pStyle w:val="ListParagraph"/>
              <w:numPr>
                <w:ilvl w:val="0"/>
                <w:numId w:val="44"/>
              </w:numPr>
              <w:spacing w:line="255" w:lineRule="auto"/>
              <w:rPr>
                <w:sz w:val="20"/>
                <w:szCs w:val="20"/>
              </w:rPr>
            </w:pPr>
            <w:r>
              <w:rPr>
                <w:sz w:val="20"/>
                <w:szCs w:val="20"/>
              </w:rPr>
              <w:t>Teachers provide KCSS</w:t>
            </w:r>
            <w:r w:rsidR="00007D21">
              <w:rPr>
                <w:sz w:val="20"/>
                <w:szCs w:val="20"/>
              </w:rPr>
              <w:t xml:space="preserve"> (kind, courteous, smart, successful)</w:t>
            </w:r>
            <w:r>
              <w:rPr>
                <w:sz w:val="20"/>
                <w:szCs w:val="20"/>
              </w:rPr>
              <w:t xml:space="preserve"> cards to students to praise them for demonstrating the above attributes.</w:t>
            </w:r>
            <w:r w:rsidR="00503C86">
              <w:rPr>
                <w:sz w:val="20"/>
                <w:szCs w:val="20"/>
              </w:rPr>
              <w:br/>
            </w:r>
          </w:p>
        </w:tc>
      </w:tr>
      <w:tr w:rsidR="009326E6" w:rsidTr="00EF4B48" w14:paraId="57FC56AA" w14:textId="77777777">
        <w:tc>
          <w:tcPr>
            <w:tcW w:w="14380" w:type="dxa"/>
            <w:shd w:val="clear" w:color="auto" w:fill="BDD6EE" w:themeFill="accent5" w:themeFillTint="66"/>
          </w:tcPr>
          <w:p w:rsidRPr="004D38CB" w:rsidR="009326E6" w:rsidP="00EF4B48" w:rsidRDefault="009326E6" w14:paraId="47FD95AD" w14:textId="432F5EB7">
            <w:pPr>
              <w:pStyle w:val="Default"/>
              <w:spacing w:after="240"/>
              <w:rPr>
                <w:rFonts w:asciiTheme="minorHAnsi" w:hAnsiTheme="minorHAnsi" w:cstheme="minorHAnsi"/>
                <w:sz w:val="20"/>
                <w:szCs w:val="20"/>
              </w:rPr>
            </w:pPr>
            <w:r w:rsidRPr="004D38CB">
              <w:rPr>
                <w:rFonts w:asciiTheme="minorHAnsi" w:hAnsiTheme="minorHAnsi" w:cstheme="minorHAnsi"/>
                <w:b/>
                <w:bCs/>
                <w:sz w:val="20"/>
                <w:szCs w:val="20"/>
              </w:rPr>
              <w:t>Cultural Capital</w:t>
            </w:r>
            <w:r w:rsidRPr="004D38CB">
              <w:rPr>
                <w:rFonts w:asciiTheme="minorHAnsi" w:hAnsiTheme="minorHAnsi" w:cstheme="minorHAnsi"/>
                <w:sz w:val="20"/>
                <w:szCs w:val="20"/>
              </w:rPr>
              <w:t xml:space="preserve"> – The </w:t>
            </w:r>
            <w:r w:rsidRPr="004D38CB" w:rsidR="00963D6E">
              <w:rPr>
                <w:rFonts w:asciiTheme="minorHAnsi" w:hAnsiTheme="minorHAnsi" w:cstheme="minorHAnsi"/>
                <w:sz w:val="20"/>
                <w:szCs w:val="20"/>
              </w:rPr>
              <w:t>history</w:t>
            </w:r>
            <w:r w:rsidRPr="004D38CB">
              <w:rPr>
                <w:rFonts w:asciiTheme="minorHAnsi" w:hAnsiTheme="minorHAnsi" w:cstheme="minorHAnsi"/>
                <w:sz w:val="20"/>
                <w:szCs w:val="20"/>
              </w:rPr>
              <w:t xml:space="preserve"> curriculum supports the school’s vision in ensuring that all students gain the knowledge and cultural capital they need to succeed in life through a wealth of experiences both in and outside the taught curriculum.</w:t>
            </w:r>
          </w:p>
          <w:p w:rsidRPr="00B7476B" w:rsidR="009326E6" w:rsidP="00B7476B" w:rsidRDefault="009326E6" w14:paraId="6663F7B8" w14:textId="77777777">
            <w:pPr>
              <w:rPr>
                <w:rFonts w:cstheme="minorHAnsi"/>
                <w:b/>
                <w:bCs/>
                <w:sz w:val="20"/>
                <w:szCs w:val="20"/>
              </w:rPr>
            </w:pPr>
            <w:r w:rsidRPr="00B7476B">
              <w:rPr>
                <w:rFonts w:cstheme="minorHAnsi"/>
                <w:b/>
                <w:bCs/>
                <w:sz w:val="20"/>
                <w:szCs w:val="20"/>
              </w:rPr>
              <w:t>Trips &amp; Visits:</w:t>
            </w:r>
          </w:p>
          <w:p w:rsidR="00D7598C" w:rsidP="00503C86" w:rsidRDefault="00D7598C" w14:paraId="736FC547" w14:textId="3CE019D7">
            <w:pPr>
              <w:pStyle w:val="ListParagraph"/>
              <w:numPr>
                <w:ilvl w:val="1"/>
                <w:numId w:val="37"/>
              </w:numPr>
              <w:rPr>
                <w:rFonts w:cstheme="minorHAnsi"/>
                <w:b/>
                <w:bCs/>
                <w:sz w:val="20"/>
                <w:szCs w:val="20"/>
              </w:rPr>
            </w:pPr>
            <w:r>
              <w:rPr>
                <w:rFonts w:cstheme="minorHAnsi"/>
                <w:b/>
                <w:bCs/>
                <w:sz w:val="20"/>
                <w:szCs w:val="20"/>
              </w:rPr>
              <w:t xml:space="preserve">Year 7: Dover Castle and the Tower of London. </w:t>
            </w:r>
          </w:p>
          <w:p w:rsidR="009326E6" w:rsidP="00503C86" w:rsidRDefault="00D7598C" w14:paraId="242340F0" w14:textId="76B0A0AA">
            <w:pPr>
              <w:pStyle w:val="ListParagraph"/>
              <w:numPr>
                <w:ilvl w:val="1"/>
                <w:numId w:val="37"/>
              </w:numPr>
              <w:rPr>
                <w:rFonts w:cstheme="minorHAnsi"/>
                <w:b/>
                <w:bCs/>
                <w:sz w:val="20"/>
                <w:szCs w:val="20"/>
              </w:rPr>
            </w:pPr>
            <w:r>
              <w:rPr>
                <w:rFonts w:cstheme="minorHAnsi"/>
                <w:b/>
                <w:bCs/>
                <w:sz w:val="20"/>
                <w:szCs w:val="20"/>
              </w:rPr>
              <w:t>Year 8: Greenwich Maritime Museum</w:t>
            </w:r>
            <w:r w:rsidRPr="004D38CB" w:rsidR="009326E6">
              <w:rPr>
                <w:rFonts w:cstheme="minorHAnsi"/>
                <w:b/>
                <w:bCs/>
                <w:sz w:val="20"/>
                <w:szCs w:val="20"/>
              </w:rPr>
              <w:t xml:space="preserve"> </w:t>
            </w:r>
            <w:r>
              <w:rPr>
                <w:rFonts w:cstheme="minorHAnsi"/>
                <w:b/>
                <w:bCs/>
                <w:sz w:val="20"/>
                <w:szCs w:val="20"/>
              </w:rPr>
              <w:t xml:space="preserve">&amp; The </w:t>
            </w:r>
            <w:proofErr w:type="spellStart"/>
            <w:r>
              <w:rPr>
                <w:rFonts w:cstheme="minorHAnsi"/>
                <w:b/>
                <w:bCs/>
                <w:sz w:val="20"/>
                <w:szCs w:val="20"/>
              </w:rPr>
              <w:t>Cutty</w:t>
            </w:r>
            <w:proofErr w:type="spellEnd"/>
            <w:r>
              <w:rPr>
                <w:rFonts w:cstheme="minorHAnsi"/>
                <w:b/>
                <w:bCs/>
                <w:sz w:val="20"/>
                <w:szCs w:val="20"/>
              </w:rPr>
              <w:t xml:space="preserve"> Sark</w:t>
            </w:r>
            <w:r w:rsidR="00410D70">
              <w:rPr>
                <w:rFonts w:cstheme="minorHAnsi"/>
                <w:b/>
                <w:bCs/>
                <w:sz w:val="20"/>
                <w:szCs w:val="20"/>
              </w:rPr>
              <w:t xml:space="preserve"> and visit to IWM Duxford</w:t>
            </w:r>
            <w:r>
              <w:rPr>
                <w:rFonts w:cstheme="minorHAnsi"/>
                <w:b/>
                <w:bCs/>
                <w:sz w:val="20"/>
                <w:szCs w:val="20"/>
              </w:rPr>
              <w:t>.</w:t>
            </w:r>
          </w:p>
          <w:p w:rsidR="00D7598C" w:rsidP="00503C86" w:rsidRDefault="00D7598C" w14:paraId="4FD006C9" w14:textId="4775C773">
            <w:pPr>
              <w:pStyle w:val="ListParagraph"/>
              <w:numPr>
                <w:ilvl w:val="1"/>
                <w:numId w:val="37"/>
              </w:numPr>
              <w:rPr>
                <w:rFonts w:cstheme="minorHAnsi"/>
                <w:b/>
                <w:bCs/>
                <w:sz w:val="20"/>
                <w:szCs w:val="20"/>
              </w:rPr>
            </w:pPr>
            <w:r>
              <w:rPr>
                <w:rFonts w:cstheme="minorHAnsi"/>
                <w:b/>
                <w:bCs/>
                <w:sz w:val="20"/>
                <w:szCs w:val="20"/>
              </w:rPr>
              <w:t xml:space="preserve">Year 9: Visit to the IWM to take part in their Holocaust workshop. </w:t>
            </w:r>
          </w:p>
          <w:p w:rsidRPr="004D38CB" w:rsidR="008546BD" w:rsidP="00503C86" w:rsidRDefault="008546BD" w14:paraId="5950BB33" w14:textId="0AC0CF1E">
            <w:pPr>
              <w:pStyle w:val="ListParagraph"/>
              <w:numPr>
                <w:ilvl w:val="1"/>
                <w:numId w:val="37"/>
              </w:numPr>
              <w:rPr>
                <w:rFonts w:cstheme="minorHAnsi"/>
                <w:b/>
                <w:bCs/>
                <w:sz w:val="20"/>
                <w:szCs w:val="20"/>
              </w:rPr>
            </w:pPr>
            <w:r>
              <w:rPr>
                <w:rFonts w:cstheme="minorHAnsi"/>
                <w:b/>
                <w:bCs/>
                <w:sz w:val="20"/>
                <w:szCs w:val="20"/>
              </w:rPr>
              <w:t>Year 10: Hampton Court Palace</w:t>
            </w:r>
          </w:p>
          <w:p w:rsidRPr="004D38CB" w:rsidR="009326E6" w:rsidP="00590121" w:rsidRDefault="009326E6" w14:paraId="42904E80" w14:textId="77777777">
            <w:pPr>
              <w:pStyle w:val="ListParagraph"/>
              <w:rPr>
                <w:rFonts w:cstheme="minorHAnsi"/>
                <w:sz w:val="20"/>
                <w:szCs w:val="20"/>
              </w:rPr>
            </w:pPr>
          </w:p>
          <w:p w:rsidRPr="00B7476B" w:rsidR="00B7476B" w:rsidP="00B7476B" w:rsidRDefault="009326E6" w14:paraId="739EFF6A" w14:textId="77777777">
            <w:pPr>
              <w:rPr>
                <w:rFonts w:cstheme="minorHAnsi"/>
                <w:sz w:val="20"/>
                <w:szCs w:val="20"/>
              </w:rPr>
            </w:pPr>
            <w:r w:rsidRPr="00B7476B">
              <w:rPr>
                <w:rFonts w:cstheme="minorHAnsi"/>
                <w:b/>
                <w:bCs/>
                <w:sz w:val="20"/>
                <w:szCs w:val="20"/>
              </w:rPr>
              <w:t xml:space="preserve">Extra-Curricular: </w:t>
            </w:r>
          </w:p>
          <w:p w:rsidR="00B7476B" w:rsidP="00B7476B" w:rsidRDefault="00B7476B" w14:paraId="0A952BA3" w14:textId="77777777">
            <w:pPr>
              <w:rPr>
                <w:rFonts w:cstheme="minorHAnsi"/>
                <w:b/>
                <w:bCs/>
                <w:sz w:val="20"/>
                <w:szCs w:val="20"/>
              </w:rPr>
            </w:pPr>
          </w:p>
          <w:p w:rsidR="00B7476B" w:rsidP="00B7476B" w:rsidRDefault="00B7476B" w14:paraId="01C88961" w14:textId="77777777">
            <w:pPr>
              <w:rPr>
                <w:rFonts w:cstheme="minorHAnsi"/>
                <w:b/>
                <w:bCs/>
                <w:sz w:val="20"/>
                <w:szCs w:val="20"/>
              </w:rPr>
            </w:pPr>
          </w:p>
          <w:p w:rsidRPr="00B7476B" w:rsidR="009326E6" w:rsidP="00B7476B" w:rsidRDefault="009326E6" w14:paraId="6575C195" w14:textId="17B7D08E">
            <w:pPr>
              <w:rPr>
                <w:rFonts w:cstheme="minorHAnsi"/>
                <w:sz w:val="20"/>
                <w:szCs w:val="20"/>
              </w:rPr>
            </w:pPr>
            <w:r w:rsidRPr="00B7476B">
              <w:rPr>
                <w:rFonts w:cstheme="minorHAnsi"/>
                <w:b/>
                <w:bCs/>
                <w:sz w:val="20"/>
                <w:szCs w:val="20"/>
              </w:rPr>
              <w:t>British Values:</w:t>
            </w:r>
            <w:r w:rsidRPr="00B7476B">
              <w:rPr>
                <w:rFonts w:cstheme="minorHAnsi"/>
                <w:sz w:val="20"/>
                <w:szCs w:val="20"/>
              </w:rPr>
              <w:t xml:space="preserve"> </w:t>
            </w:r>
          </w:p>
          <w:p w:rsidRPr="004D38CB" w:rsidR="009326E6" w:rsidP="00503C86" w:rsidRDefault="009326E6" w14:paraId="71906929" w14:textId="2FC1DC2D">
            <w:pPr>
              <w:pStyle w:val="ListParagraph"/>
              <w:numPr>
                <w:ilvl w:val="0"/>
                <w:numId w:val="36"/>
              </w:numPr>
              <w:rPr>
                <w:rFonts w:cstheme="minorHAnsi"/>
                <w:sz w:val="20"/>
                <w:szCs w:val="20"/>
              </w:rPr>
            </w:pPr>
            <w:r w:rsidRPr="004D38CB">
              <w:rPr>
                <w:rFonts w:cstheme="minorHAnsi"/>
                <w:b/>
                <w:bCs/>
                <w:sz w:val="20"/>
                <w:szCs w:val="20"/>
              </w:rPr>
              <w:t>Individual Liberty</w:t>
            </w:r>
            <w:r w:rsidRPr="004D38CB">
              <w:rPr>
                <w:rFonts w:cstheme="minorHAnsi"/>
                <w:sz w:val="20"/>
                <w:szCs w:val="20"/>
              </w:rPr>
              <w:t xml:space="preserve">: </w:t>
            </w:r>
            <w:r w:rsidR="00F945E2">
              <w:rPr>
                <w:rFonts w:cstheme="minorHAnsi"/>
                <w:sz w:val="20"/>
                <w:szCs w:val="20"/>
              </w:rPr>
              <w:t xml:space="preserve">Students are encouraged to express themselves and form opinions in history lessons. Moreover, we </w:t>
            </w:r>
            <w:r w:rsidR="00FC5C98">
              <w:rPr>
                <w:rFonts w:cstheme="minorHAnsi"/>
                <w:sz w:val="20"/>
                <w:szCs w:val="20"/>
              </w:rPr>
              <w:t>ask students to reflect an evaluate misconceptions they may have</w:t>
            </w:r>
            <w:r w:rsidR="00DB0719">
              <w:rPr>
                <w:rFonts w:cstheme="minorHAnsi"/>
                <w:sz w:val="20"/>
                <w:szCs w:val="20"/>
              </w:rPr>
              <w:t xml:space="preserve"> about historical topics</w:t>
            </w:r>
            <w:r w:rsidR="00FC5C98">
              <w:rPr>
                <w:rFonts w:cstheme="minorHAnsi"/>
                <w:sz w:val="20"/>
                <w:szCs w:val="20"/>
              </w:rPr>
              <w:t xml:space="preserve">. </w:t>
            </w:r>
          </w:p>
          <w:p w:rsidRPr="004D38CB" w:rsidR="009326E6" w:rsidP="00503C86" w:rsidRDefault="009326E6" w14:paraId="4C1F49A6" w14:textId="16A1EC13">
            <w:pPr>
              <w:pStyle w:val="ListParagraph"/>
              <w:numPr>
                <w:ilvl w:val="0"/>
                <w:numId w:val="36"/>
              </w:numPr>
              <w:rPr>
                <w:rFonts w:cstheme="minorHAnsi"/>
                <w:sz w:val="20"/>
                <w:szCs w:val="20"/>
              </w:rPr>
            </w:pPr>
            <w:r w:rsidRPr="004D38CB">
              <w:rPr>
                <w:rFonts w:cstheme="minorHAnsi"/>
                <w:b/>
                <w:bCs/>
                <w:sz w:val="20"/>
                <w:szCs w:val="20"/>
              </w:rPr>
              <w:t>Mutual Respect</w:t>
            </w:r>
            <w:r w:rsidRPr="004D38CB">
              <w:rPr>
                <w:rFonts w:cstheme="minorHAnsi"/>
                <w:sz w:val="20"/>
                <w:szCs w:val="20"/>
              </w:rPr>
              <w:t xml:space="preserve">: Students are respectful when listening to the opinions and views of other students. </w:t>
            </w:r>
            <w:r w:rsidR="001B15BF">
              <w:rPr>
                <w:rFonts w:cstheme="minorHAnsi"/>
                <w:sz w:val="20"/>
                <w:szCs w:val="20"/>
              </w:rPr>
              <w:t xml:space="preserve">Students respect the authority and knowledge of their classroom teacher. </w:t>
            </w:r>
          </w:p>
          <w:p w:rsidRPr="001B15BF" w:rsidR="009326E6" w:rsidP="00503C86" w:rsidRDefault="009326E6" w14:paraId="641D9407" w14:textId="09B34C61">
            <w:pPr>
              <w:pStyle w:val="ListParagraph"/>
              <w:numPr>
                <w:ilvl w:val="0"/>
                <w:numId w:val="36"/>
              </w:numPr>
              <w:rPr>
                <w:rFonts w:cstheme="minorHAnsi"/>
                <w:sz w:val="20"/>
                <w:szCs w:val="20"/>
              </w:rPr>
            </w:pPr>
            <w:r w:rsidRPr="004D38CB">
              <w:rPr>
                <w:rFonts w:cstheme="minorHAnsi"/>
                <w:b/>
                <w:bCs/>
                <w:sz w:val="20"/>
                <w:szCs w:val="20"/>
              </w:rPr>
              <w:t>The Rule of Law:</w:t>
            </w:r>
            <w:r w:rsidRPr="004D38CB">
              <w:rPr>
                <w:rFonts w:cstheme="minorHAnsi"/>
                <w:sz w:val="20"/>
                <w:szCs w:val="20"/>
              </w:rPr>
              <w:t xml:space="preserve"> The classroom rules enable all students to develop their </w:t>
            </w:r>
            <w:r w:rsidR="00AB4173">
              <w:rPr>
                <w:rFonts w:cstheme="minorHAnsi"/>
                <w:sz w:val="20"/>
                <w:szCs w:val="20"/>
              </w:rPr>
              <w:t xml:space="preserve">historical </w:t>
            </w:r>
            <w:r w:rsidRPr="004D38CB">
              <w:rPr>
                <w:rFonts w:cstheme="minorHAnsi"/>
                <w:sz w:val="20"/>
                <w:szCs w:val="20"/>
              </w:rPr>
              <w:t xml:space="preserve">skills in an environment where </w:t>
            </w:r>
            <w:r w:rsidR="00716D15">
              <w:rPr>
                <w:rFonts w:cstheme="minorHAnsi"/>
                <w:sz w:val="20"/>
                <w:szCs w:val="20"/>
              </w:rPr>
              <w:t>everyone is</w:t>
            </w:r>
            <w:r w:rsidRPr="004D38CB">
              <w:rPr>
                <w:rFonts w:cstheme="minorHAnsi"/>
                <w:sz w:val="20"/>
                <w:szCs w:val="20"/>
              </w:rPr>
              <w:t xml:space="preserve"> respected.</w:t>
            </w:r>
            <w:r w:rsidR="001B15BF">
              <w:rPr>
                <w:rFonts w:cstheme="minorHAnsi"/>
                <w:sz w:val="20"/>
                <w:szCs w:val="20"/>
              </w:rPr>
              <w:t xml:space="preserve"> </w:t>
            </w:r>
            <w:r w:rsidRPr="001B15BF">
              <w:rPr>
                <w:rFonts w:cstheme="minorHAnsi"/>
                <w:sz w:val="20"/>
                <w:szCs w:val="20"/>
              </w:rPr>
              <w:t>The classroom rules ensure students are all responsible for the</w:t>
            </w:r>
            <w:r w:rsidRPr="001B15BF" w:rsidR="00716D15">
              <w:rPr>
                <w:rFonts w:cstheme="minorHAnsi"/>
                <w:sz w:val="20"/>
                <w:szCs w:val="20"/>
              </w:rPr>
              <w:t>ir own</w:t>
            </w:r>
            <w:r w:rsidRPr="001B15BF">
              <w:rPr>
                <w:rFonts w:cstheme="minorHAnsi"/>
                <w:sz w:val="20"/>
                <w:szCs w:val="20"/>
              </w:rPr>
              <w:t xml:space="preserve"> learning environment. </w:t>
            </w:r>
          </w:p>
          <w:p w:rsidRPr="004D38CB" w:rsidR="009326E6" w:rsidP="00503C86" w:rsidRDefault="009326E6" w14:paraId="5DC4BEC3" w14:textId="4C391787">
            <w:pPr>
              <w:pStyle w:val="ListParagraph"/>
              <w:numPr>
                <w:ilvl w:val="0"/>
                <w:numId w:val="36"/>
              </w:numPr>
              <w:rPr>
                <w:rFonts w:cstheme="minorHAnsi"/>
                <w:sz w:val="20"/>
                <w:szCs w:val="20"/>
              </w:rPr>
            </w:pPr>
            <w:r w:rsidRPr="004D38CB">
              <w:rPr>
                <w:rFonts w:cstheme="minorHAnsi"/>
                <w:b/>
                <w:bCs/>
                <w:sz w:val="20"/>
                <w:szCs w:val="20"/>
              </w:rPr>
              <w:t>Tolerance:</w:t>
            </w:r>
            <w:r w:rsidRPr="004D38CB">
              <w:rPr>
                <w:rFonts w:cstheme="minorHAnsi"/>
                <w:sz w:val="20"/>
                <w:szCs w:val="20"/>
              </w:rPr>
              <w:t xml:space="preserve"> Students are tolerant of the opinions and ideas of each other. Students value the wide variety of cultures that we explore from all over the world and are tolerant of different faiths and beliefs </w:t>
            </w:r>
            <w:r w:rsidR="001B15BF">
              <w:rPr>
                <w:rFonts w:cstheme="minorHAnsi"/>
                <w:sz w:val="20"/>
                <w:szCs w:val="20"/>
              </w:rPr>
              <w:t xml:space="preserve">discussed within the topics we study. </w:t>
            </w:r>
          </w:p>
          <w:p w:rsidRPr="00B7476B" w:rsidR="009326E6" w:rsidP="00503C86" w:rsidRDefault="009326E6" w14:paraId="5AF73014" w14:textId="7C961DEE">
            <w:pPr>
              <w:pStyle w:val="ListParagraph"/>
              <w:numPr>
                <w:ilvl w:val="0"/>
                <w:numId w:val="36"/>
              </w:numPr>
              <w:rPr>
                <w:rFonts w:cstheme="minorHAnsi"/>
                <w:sz w:val="20"/>
                <w:szCs w:val="20"/>
              </w:rPr>
            </w:pPr>
            <w:r w:rsidRPr="004D38CB">
              <w:rPr>
                <w:rFonts w:cstheme="minorHAnsi"/>
                <w:b/>
                <w:bCs/>
                <w:sz w:val="20"/>
                <w:szCs w:val="20"/>
              </w:rPr>
              <w:t>Democracy:</w:t>
            </w:r>
            <w:r w:rsidRPr="004D38CB">
              <w:rPr>
                <w:rFonts w:cstheme="minorHAnsi"/>
                <w:sz w:val="20"/>
                <w:szCs w:val="20"/>
              </w:rPr>
              <w:t xml:space="preserve"> Students are all part of the learning experience and are listened to. Students assess each other’s work and celebrate each other’s successes. All students are granted autonomy and have the opportunity to make choices on how to develop their own </w:t>
            </w:r>
            <w:r w:rsidR="001B15BF">
              <w:rPr>
                <w:rFonts w:cstheme="minorHAnsi"/>
                <w:sz w:val="20"/>
                <w:szCs w:val="20"/>
              </w:rPr>
              <w:t xml:space="preserve">historical knowledge and skills. </w:t>
            </w:r>
          </w:p>
        </w:tc>
      </w:tr>
      <w:tr w:rsidR="009326E6" w:rsidTr="00EF4B48" w14:paraId="0346B4CA" w14:textId="77777777">
        <w:tc>
          <w:tcPr>
            <w:tcW w:w="14380" w:type="dxa"/>
            <w:shd w:val="clear" w:color="auto" w:fill="BDD6EE" w:themeFill="accent5" w:themeFillTint="66"/>
          </w:tcPr>
          <w:p w:rsidRPr="004D38CB" w:rsidR="009326E6" w:rsidP="00EF4B48" w:rsidRDefault="009326E6" w14:paraId="0695AB14" w14:textId="3A3D0A92">
            <w:pPr>
              <w:pStyle w:val="Default"/>
              <w:spacing w:after="240"/>
              <w:rPr>
                <w:rFonts w:asciiTheme="minorHAnsi" w:hAnsiTheme="minorHAnsi" w:cstheme="minorHAnsi"/>
                <w:sz w:val="20"/>
                <w:szCs w:val="20"/>
              </w:rPr>
            </w:pPr>
            <w:r w:rsidRPr="004D38CB">
              <w:rPr>
                <w:rFonts w:asciiTheme="minorHAnsi" w:hAnsiTheme="minorHAnsi" w:cstheme="minorHAnsi"/>
                <w:b/>
                <w:bCs/>
                <w:sz w:val="20"/>
                <w:szCs w:val="20"/>
              </w:rPr>
              <w:t xml:space="preserve">Careers &amp; Employability – </w:t>
            </w:r>
            <w:r w:rsidRPr="004D38CB">
              <w:rPr>
                <w:rFonts w:asciiTheme="minorHAnsi" w:hAnsiTheme="minorHAnsi" w:cstheme="minorHAnsi"/>
                <w:sz w:val="20"/>
                <w:szCs w:val="20"/>
              </w:rPr>
              <w:t xml:space="preserve">The </w:t>
            </w:r>
            <w:r w:rsidRPr="004D38CB" w:rsidR="00FC235E">
              <w:rPr>
                <w:rFonts w:asciiTheme="minorHAnsi" w:hAnsiTheme="minorHAnsi" w:cstheme="minorHAnsi"/>
                <w:sz w:val="20"/>
                <w:szCs w:val="20"/>
              </w:rPr>
              <w:t>history</w:t>
            </w:r>
            <w:r w:rsidRPr="004D38CB">
              <w:rPr>
                <w:rFonts w:asciiTheme="minorHAnsi" w:hAnsiTheme="minorHAnsi" w:cstheme="minorHAnsi"/>
                <w:sz w:val="20"/>
                <w:szCs w:val="20"/>
              </w:rPr>
              <w:t xml:space="preserve"> curriculum is designed to ensure students have a breadth of opportunities and experiences that our pupils can start to build their own future pathways on. Through the </w:t>
            </w:r>
            <w:r w:rsidRPr="004D38CB" w:rsidR="00FC235E">
              <w:rPr>
                <w:rFonts w:asciiTheme="minorHAnsi" w:hAnsiTheme="minorHAnsi" w:cstheme="minorHAnsi"/>
                <w:sz w:val="20"/>
                <w:szCs w:val="20"/>
              </w:rPr>
              <w:t>history</w:t>
            </w:r>
            <w:r w:rsidRPr="004D38CB">
              <w:rPr>
                <w:rFonts w:asciiTheme="minorHAnsi" w:hAnsiTheme="minorHAnsi" w:cstheme="minorHAnsi"/>
                <w:sz w:val="20"/>
                <w:szCs w:val="20"/>
              </w:rPr>
              <w:t xml:space="preserve"> curriculum, our students are supported to develop the following skills; </w:t>
            </w:r>
          </w:p>
          <w:p w:rsidRPr="004D38CB" w:rsidR="009326E6" w:rsidP="00503C86" w:rsidRDefault="009326E6" w14:paraId="36D0C049" w14:textId="40948C80">
            <w:pPr>
              <w:pStyle w:val="ListParagraph"/>
              <w:numPr>
                <w:ilvl w:val="0"/>
                <w:numId w:val="37"/>
              </w:numPr>
              <w:rPr>
                <w:rFonts w:cstheme="minorHAnsi"/>
                <w:sz w:val="20"/>
                <w:szCs w:val="20"/>
              </w:rPr>
            </w:pPr>
            <w:r w:rsidRPr="004D38CB">
              <w:rPr>
                <w:rFonts w:cstheme="minorHAnsi"/>
                <w:sz w:val="20"/>
                <w:szCs w:val="20"/>
              </w:rPr>
              <w:t>Communication</w:t>
            </w:r>
            <w:r w:rsidR="001A5568">
              <w:rPr>
                <w:rFonts w:cstheme="minorHAnsi"/>
                <w:sz w:val="20"/>
                <w:szCs w:val="20"/>
              </w:rPr>
              <w:t xml:space="preserve"> and oracy skills. </w:t>
            </w:r>
          </w:p>
          <w:p w:rsidRPr="00DE0E5D" w:rsidR="000F26B0" w:rsidP="00503C86" w:rsidRDefault="009930C0" w14:paraId="102A8F12" w14:textId="765A20AF">
            <w:pPr>
              <w:pStyle w:val="ListParagraph"/>
              <w:numPr>
                <w:ilvl w:val="0"/>
                <w:numId w:val="37"/>
              </w:numPr>
              <w:rPr>
                <w:rFonts w:cstheme="minorHAnsi"/>
                <w:sz w:val="20"/>
                <w:szCs w:val="20"/>
              </w:rPr>
            </w:pPr>
            <w:r>
              <w:rPr>
                <w:rFonts w:cstheme="minorHAnsi"/>
                <w:sz w:val="20"/>
                <w:szCs w:val="20"/>
              </w:rPr>
              <w:t>Promoting</w:t>
            </w:r>
            <w:r w:rsidR="00DE0E5D">
              <w:rPr>
                <w:rFonts w:cstheme="minorHAnsi"/>
                <w:sz w:val="20"/>
                <w:szCs w:val="20"/>
              </w:rPr>
              <w:t xml:space="preserve"> high self-esteem. </w:t>
            </w:r>
          </w:p>
          <w:p w:rsidRPr="004D38CB" w:rsidR="009326E6" w:rsidP="00503C86" w:rsidRDefault="009326E6" w14:paraId="5F4E2087" w14:textId="6761DC9E">
            <w:pPr>
              <w:pStyle w:val="ListParagraph"/>
              <w:numPr>
                <w:ilvl w:val="0"/>
                <w:numId w:val="37"/>
              </w:numPr>
              <w:rPr>
                <w:rFonts w:cstheme="minorHAnsi"/>
                <w:sz w:val="20"/>
                <w:szCs w:val="20"/>
              </w:rPr>
            </w:pPr>
            <w:r w:rsidRPr="004D38CB">
              <w:rPr>
                <w:rFonts w:cstheme="minorHAnsi"/>
                <w:sz w:val="20"/>
                <w:szCs w:val="20"/>
              </w:rPr>
              <w:t xml:space="preserve">Teamwork and </w:t>
            </w:r>
            <w:r w:rsidR="00DE0E5D">
              <w:rPr>
                <w:rFonts w:cstheme="minorHAnsi"/>
                <w:sz w:val="20"/>
                <w:szCs w:val="20"/>
              </w:rPr>
              <w:t>l</w:t>
            </w:r>
            <w:r w:rsidRPr="004D38CB">
              <w:rPr>
                <w:rFonts w:cstheme="minorHAnsi"/>
                <w:sz w:val="20"/>
                <w:szCs w:val="20"/>
              </w:rPr>
              <w:t>eadership</w:t>
            </w:r>
            <w:r w:rsidR="00DE0E5D">
              <w:rPr>
                <w:rFonts w:cstheme="minorHAnsi"/>
                <w:sz w:val="20"/>
                <w:szCs w:val="20"/>
              </w:rPr>
              <w:t>.</w:t>
            </w:r>
          </w:p>
          <w:p w:rsidRPr="004D38CB" w:rsidR="009326E6" w:rsidP="00503C86" w:rsidRDefault="009326E6" w14:paraId="5342C511" w14:textId="4ED54917">
            <w:pPr>
              <w:pStyle w:val="ListParagraph"/>
              <w:numPr>
                <w:ilvl w:val="0"/>
                <w:numId w:val="37"/>
              </w:numPr>
              <w:rPr>
                <w:rFonts w:cstheme="minorHAnsi"/>
                <w:sz w:val="20"/>
                <w:szCs w:val="20"/>
              </w:rPr>
            </w:pPr>
            <w:r w:rsidRPr="004D38CB">
              <w:rPr>
                <w:rFonts w:cstheme="minorHAnsi"/>
                <w:sz w:val="20"/>
                <w:szCs w:val="20"/>
              </w:rPr>
              <w:t xml:space="preserve">Listening and </w:t>
            </w:r>
            <w:r w:rsidR="00DE0E5D">
              <w:rPr>
                <w:rFonts w:cstheme="minorHAnsi"/>
                <w:sz w:val="20"/>
                <w:szCs w:val="20"/>
              </w:rPr>
              <w:t>responding.</w:t>
            </w:r>
          </w:p>
          <w:p w:rsidRPr="004D38CB" w:rsidR="009326E6" w:rsidP="00503C86" w:rsidRDefault="009326E6" w14:paraId="607E90EA" w14:textId="30599914">
            <w:pPr>
              <w:pStyle w:val="ListParagraph"/>
              <w:numPr>
                <w:ilvl w:val="0"/>
                <w:numId w:val="37"/>
              </w:numPr>
              <w:rPr>
                <w:rFonts w:cstheme="minorHAnsi"/>
                <w:sz w:val="20"/>
                <w:szCs w:val="20"/>
              </w:rPr>
            </w:pPr>
            <w:r w:rsidRPr="004D38CB">
              <w:rPr>
                <w:rFonts w:cstheme="minorHAnsi"/>
                <w:sz w:val="20"/>
                <w:szCs w:val="20"/>
              </w:rPr>
              <w:t>Critical thinking and problem solving</w:t>
            </w:r>
            <w:r w:rsidR="00DE0E5D">
              <w:rPr>
                <w:rFonts w:cstheme="minorHAnsi"/>
                <w:sz w:val="20"/>
                <w:szCs w:val="20"/>
              </w:rPr>
              <w:t>.</w:t>
            </w:r>
          </w:p>
          <w:p w:rsidR="009326E6" w:rsidP="00503C86" w:rsidRDefault="009326E6" w14:paraId="3E228FEF" w14:textId="7AA4D008">
            <w:pPr>
              <w:pStyle w:val="ListParagraph"/>
              <w:numPr>
                <w:ilvl w:val="0"/>
                <w:numId w:val="37"/>
              </w:numPr>
              <w:rPr>
                <w:rFonts w:cstheme="minorHAnsi"/>
                <w:sz w:val="20"/>
                <w:szCs w:val="20"/>
              </w:rPr>
            </w:pPr>
            <w:r w:rsidRPr="004D38CB">
              <w:rPr>
                <w:rFonts w:cstheme="minorHAnsi"/>
                <w:sz w:val="20"/>
                <w:szCs w:val="20"/>
              </w:rPr>
              <w:t>Research</w:t>
            </w:r>
            <w:r w:rsidR="009930C0">
              <w:rPr>
                <w:rFonts w:cstheme="minorHAnsi"/>
                <w:sz w:val="20"/>
                <w:szCs w:val="20"/>
              </w:rPr>
              <w:t>.</w:t>
            </w:r>
          </w:p>
          <w:p w:rsidR="008E0AD5" w:rsidP="00503C86" w:rsidRDefault="008E0AD5" w14:paraId="1693E645" w14:textId="28EE0747">
            <w:pPr>
              <w:pStyle w:val="ListParagraph"/>
              <w:numPr>
                <w:ilvl w:val="0"/>
                <w:numId w:val="37"/>
              </w:numPr>
              <w:rPr>
                <w:rFonts w:cstheme="minorHAnsi"/>
                <w:sz w:val="20"/>
                <w:szCs w:val="20"/>
              </w:rPr>
            </w:pPr>
            <w:r>
              <w:rPr>
                <w:rFonts w:cstheme="minorHAnsi"/>
                <w:sz w:val="20"/>
                <w:szCs w:val="20"/>
              </w:rPr>
              <w:t>Academic writing.</w:t>
            </w:r>
          </w:p>
          <w:p w:rsidRPr="004D38CB" w:rsidR="00342AA5" w:rsidP="00503C86" w:rsidRDefault="00342AA5" w14:paraId="19F2850B" w14:textId="11402069">
            <w:pPr>
              <w:pStyle w:val="ListParagraph"/>
              <w:numPr>
                <w:ilvl w:val="0"/>
                <w:numId w:val="37"/>
              </w:numPr>
              <w:rPr>
                <w:rFonts w:cstheme="minorHAnsi"/>
                <w:sz w:val="20"/>
                <w:szCs w:val="20"/>
              </w:rPr>
            </w:pPr>
            <w:r>
              <w:rPr>
                <w:rFonts w:cstheme="minorHAnsi"/>
                <w:sz w:val="20"/>
                <w:szCs w:val="20"/>
              </w:rPr>
              <w:t xml:space="preserve">Meeting deadlines and managing workload. </w:t>
            </w:r>
          </w:p>
          <w:p w:rsidRPr="004D38CB" w:rsidR="009326E6" w:rsidP="00EF4B48" w:rsidRDefault="009326E6" w14:paraId="4EF88D7A" w14:textId="77777777">
            <w:pPr>
              <w:rPr>
                <w:rFonts w:cstheme="minorHAnsi"/>
                <w:sz w:val="20"/>
                <w:szCs w:val="20"/>
              </w:rPr>
            </w:pPr>
          </w:p>
          <w:p w:rsidR="009326E6" w:rsidP="00FC235E" w:rsidRDefault="009326E6" w14:paraId="64384F35" w14:textId="77777777">
            <w:pPr>
              <w:pStyle w:val="Default"/>
              <w:spacing w:before="240" w:after="60"/>
              <w:rPr>
                <w:b/>
                <w:bCs/>
                <w:color w:val="104F75"/>
                <w:sz w:val="20"/>
                <w:szCs w:val="20"/>
              </w:rPr>
            </w:pPr>
            <w:r w:rsidRPr="004D38CB">
              <w:rPr>
                <w:b/>
                <w:bCs/>
                <w:color w:val="104F75"/>
                <w:sz w:val="20"/>
                <w:szCs w:val="20"/>
              </w:rPr>
              <w:t xml:space="preserve">Events </w:t>
            </w:r>
          </w:p>
          <w:p w:rsidRPr="004D38CB" w:rsidR="0069317B" w:rsidP="002A261E" w:rsidRDefault="002A261E" w14:paraId="3EEF7420" w14:textId="15FF9968">
            <w:pPr>
              <w:pStyle w:val="Default"/>
              <w:numPr>
                <w:ilvl w:val="0"/>
                <w:numId w:val="45"/>
              </w:numPr>
              <w:spacing w:before="240" w:after="60"/>
              <w:rPr>
                <w:color w:val="104F75"/>
                <w:sz w:val="20"/>
                <w:szCs w:val="20"/>
              </w:rPr>
            </w:pPr>
            <w:r>
              <w:rPr>
                <w:color w:val="104F75"/>
                <w:sz w:val="20"/>
                <w:szCs w:val="20"/>
              </w:rPr>
              <w:t xml:space="preserve">Drop-down day organised with Personal Development for Black History Month. </w:t>
            </w:r>
          </w:p>
        </w:tc>
      </w:tr>
    </w:tbl>
    <w:p w:rsidRPr="00087677" w:rsidR="009326E6" w:rsidP="00087677" w:rsidRDefault="009326E6" w14:paraId="3897F04E" w14:textId="28711500">
      <w:pPr>
        <w:pStyle w:val="Heading1"/>
        <w:rPr>
          <w:sz w:val="28"/>
          <w:szCs w:val="24"/>
        </w:rPr>
      </w:pPr>
      <w:bookmarkStart w:name="_Toc168579668" w:id="13"/>
      <w:bookmarkStart w:name="_Toc203507768" w:id="14"/>
      <w:r w:rsidRPr="00F40F4C">
        <w:rPr>
          <w:sz w:val="28"/>
          <w:szCs w:val="24"/>
        </w:rPr>
        <w:t>SMSC CURRICULUM LINKS</w:t>
      </w:r>
      <w:bookmarkEnd w:id="13"/>
      <w:bookmarkEnd w:id="14"/>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9326E6" w:rsidTr="00EF4B48" w14:paraId="39655C57" w14:textId="77777777">
        <w:tc>
          <w:tcPr>
            <w:tcW w:w="14390" w:type="dxa"/>
            <w:shd w:val="clear" w:color="auto" w:fill="2E74B5" w:themeFill="accent5" w:themeFillShade="BF"/>
          </w:tcPr>
          <w:p w:rsidR="009326E6" w:rsidP="00EF4B48" w:rsidRDefault="009326E6" w14:paraId="37EAB66E" w14:textId="77777777">
            <w:pPr>
              <w:rPr>
                <w:rFonts w:ascii="Calibri" w:hAnsi="Calibri" w:cs="Calibri"/>
                <w:b/>
                <w:bCs/>
                <w:color w:val="FFFFFF" w:themeColor="background1"/>
                <w:lang w:val="en-GB"/>
              </w:rPr>
            </w:pPr>
            <w:r w:rsidRPr="003A6309">
              <w:rPr>
                <w:rFonts w:ascii="Calibri" w:hAnsi="Calibri" w:cs="Calibri"/>
                <w:b/>
                <w:bCs/>
                <w:color w:val="FFFFFF" w:themeColor="background1"/>
                <w:lang w:val="en-GB"/>
              </w:rPr>
              <w:t xml:space="preserve">Spiritual development </w:t>
            </w:r>
          </w:p>
          <w:p w:rsidRPr="003A6309" w:rsidR="009326E6" w:rsidP="00EF4B48" w:rsidRDefault="009326E6" w14:paraId="4265687C" w14:textId="77777777">
            <w:pPr>
              <w:rPr>
                <w:rFonts w:ascii="Calibri" w:hAnsi="Calibri" w:cs="Calibri"/>
                <w:b/>
                <w:bCs/>
                <w:color w:val="FFFFFF" w:themeColor="background1"/>
                <w:lang w:val="en-GB"/>
              </w:rPr>
            </w:pPr>
          </w:p>
          <w:p w:rsidRPr="003A6309" w:rsidR="009326E6" w:rsidP="00EF4B48" w:rsidRDefault="009326E6" w14:paraId="476644AC" w14:textId="2D038440">
            <w:pPr>
              <w:rPr>
                <w:rFonts w:ascii="Calibri" w:hAnsi="Calibri" w:cs="Calibri"/>
                <w:color w:val="FFFFFF" w:themeColor="background1"/>
                <w:lang w:val="en-GB"/>
              </w:rPr>
            </w:pPr>
            <w:r w:rsidRPr="003A6309">
              <w:rPr>
                <w:rFonts w:ascii="Calibri" w:hAnsi="Calibri" w:cs="Calibri"/>
                <w:color w:val="FFFFFF" w:themeColor="background1"/>
                <w:lang w:val="en-GB"/>
              </w:rPr>
              <w:t xml:space="preserve">Through the </w:t>
            </w:r>
            <w:r w:rsidR="005A3EEF">
              <w:rPr>
                <w:rFonts w:ascii="Calibri" w:hAnsi="Calibri" w:cs="Calibri"/>
                <w:color w:val="FFFFFF" w:themeColor="background1"/>
                <w:lang w:val="en-GB"/>
              </w:rPr>
              <w:t>topics we study</w:t>
            </w:r>
            <w:r w:rsidR="00B12BAF">
              <w:rPr>
                <w:rFonts w:ascii="Calibri" w:hAnsi="Calibri" w:cs="Calibri"/>
                <w:color w:val="FFFFFF" w:themeColor="background1"/>
                <w:lang w:val="en-GB"/>
              </w:rPr>
              <w:t>, s</w:t>
            </w:r>
            <w:r w:rsidR="005A3EEF">
              <w:rPr>
                <w:rFonts w:ascii="Calibri" w:hAnsi="Calibri" w:cs="Calibri"/>
                <w:color w:val="FFFFFF" w:themeColor="background1"/>
                <w:lang w:val="en-GB"/>
              </w:rPr>
              <w:t xml:space="preserve">tudents learn about a variety of different faiths and their belief systems. </w:t>
            </w:r>
            <w:r w:rsidR="00B12BAF">
              <w:rPr>
                <w:rFonts w:ascii="Calibri" w:hAnsi="Calibri" w:cs="Calibri"/>
                <w:color w:val="FFFFFF" w:themeColor="background1"/>
                <w:lang w:val="en-GB"/>
              </w:rPr>
              <w:t xml:space="preserve">We evaluate conflict that results </w:t>
            </w:r>
            <w:r w:rsidR="00AE729F">
              <w:rPr>
                <w:rFonts w:ascii="Calibri" w:hAnsi="Calibri" w:cs="Calibri"/>
                <w:color w:val="FFFFFF" w:themeColor="background1"/>
                <w:lang w:val="en-GB"/>
              </w:rPr>
              <w:t xml:space="preserve">from disagreement regarding religious and cultural practises. </w:t>
            </w:r>
            <w:r w:rsidR="00ED2F8C">
              <w:rPr>
                <w:rFonts w:ascii="Calibri" w:hAnsi="Calibri" w:cs="Calibri"/>
                <w:color w:val="FFFFFF" w:themeColor="background1"/>
                <w:lang w:val="en-GB"/>
              </w:rPr>
              <w:t xml:space="preserve">Students are encouraged to respect </w:t>
            </w:r>
            <w:proofErr w:type="gramStart"/>
            <w:r w:rsidR="00ED2F8C">
              <w:rPr>
                <w:rFonts w:ascii="Calibri" w:hAnsi="Calibri" w:cs="Calibri"/>
                <w:color w:val="FFFFFF" w:themeColor="background1"/>
                <w:lang w:val="en-GB"/>
              </w:rPr>
              <w:t>others</w:t>
            </w:r>
            <w:proofErr w:type="gramEnd"/>
            <w:r w:rsidR="00905134">
              <w:rPr>
                <w:rFonts w:ascii="Calibri" w:hAnsi="Calibri" w:cs="Calibri"/>
                <w:color w:val="FFFFFF" w:themeColor="background1"/>
                <w:lang w:val="en-GB"/>
              </w:rPr>
              <w:t xml:space="preserve"> beliefs and culture</w:t>
            </w:r>
            <w:r w:rsidR="00FF686F">
              <w:rPr>
                <w:rFonts w:ascii="Calibri" w:hAnsi="Calibri" w:cs="Calibri"/>
                <w:color w:val="FFFFFF" w:themeColor="background1"/>
                <w:lang w:val="en-GB"/>
              </w:rPr>
              <w:t>s</w:t>
            </w:r>
            <w:r w:rsidR="00ED2F8C">
              <w:rPr>
                <w:rFonts w:ascii="Calibri" w:hAnsi="Calibri" w:cs="Calibri"/>
                <w:color w:val="FFFFFF" w:themeColor="background1"/>
                <w:lang w:val="en-GB"/>
              </w:rPr>
              <w:t xml:space="preserve"> regardless of difference. </w:t>
            </w:r>
          </w:p>
        </w:tc>
      </w:tr>
      <w:tr w:rsidR="009326E6" w:rsidTr="00EF4B48" w14:paraId="02159B69" w14:textId="77777777">
        <w:tc>
          <w:tcPr>
            <w:tcW w:w="14390" w:type="dxa"/>
            <w:shd w:val="clear" w:color="auto" w:fill="9CC2E5" w:themeFill="accent5" w:themeFillTint="99"/>
          </w:tcPr>
          <w:p w:rsidR="009326E6" w:rsidP="00EF4B48" w:rsidRDefault="009326E6" w14:paraId="009457FE" w14:textId="77777777">
            <w:pPr>
              <w:rPr>
                <w:b/>
                <w:bCs/>
              </w:rPr>
            </w:pPr>
            <w:r w:rsidRPr="003A6309">
              <w:rPr>
                <w:b/>
                <w:bCs/>
              </w:rPr>
              <w:t>Moral development</w:t>
            </w:r>
          </w:p>
          <w:p w:rsidRPr="003A6309" w:rsidR="009326E6" w:rsidP="00EF4B48" w:rsidRDefault="009326E6" w14:paraId="56004B57" w14:textId="77777777">
            <w:pPr>
              <w:rPr>
                <w:b/>
                <w:bCs/>
              </w:rPr>
            </w:pPr>
          </w:p>
          <w:p w:rsidRPr="003A6309" w:rsidR="009326E6" w:rsidP="00EF4B48" w:rsidRDefault="00905134" w14:paraId="64573EEB" w14:textId="5377C436">
            <w:r>
              <w:t xml:space="preserve">Pupils are </w:t>
            </w:r>
            <w:r w:rsidR="009B3CF5">
              <w:t xml:space="preserve">provided with moral juxtapositions throughout the history curriculum. </w:t>
            </w:r>
            <w:r w:rsidR="00036EF7">
              <w:t>Students are encouraged to understand why actions of figures in history are considered to be wrong a</w:t>
            </w:r>
            <w:r w:rsidR="00934F32">
              <w:t xml:space="preserve">nd why they have faced consequences as a result of their actions. </w:t>
            </w:r>
          </w:p>
        </w:tc>
      </w:tr>
      <w:tr w:rsidR="009326E6" w:rsidTr="00EF4B48" w14:paraId="37E83931" w14:textId="77777777">
        <w:tc>
          <w:tcPr>
            <w:tcW w:w="14390" w:type="dxa"/>
            <w:shd w:val="clear" w:color="auto" w:fill="BDD6EE" w:themeFill="accent5" w:themeFillTint="66"/>
          </w:tcPr>
          <w:p w:rsidR="009326E6" w:rsidP="00EF4B48" w:rsidRDefault="009326E6" w14:paraId="11F7BD0D" w14:textId="77777777">
            <w:pPr>
              <w:rPr>
                <w:b/>
                <w:color w:val="000000" w:themeColor="text1"/>
              </w:rPr>
            </w:pPr>
            <w:r w:rsidRPr="003A6309">
              <w:rPr>
                <w:b/>
                <w:color w:val="000000" w:themeColor="text1"/>
              </w:rPr>
              <w:t>Social development</w:t>
            </w:r>
          </w:p>
          <w:p w:rsidRPr="003A6309" w:rsidR="009326E6" w:rsidP="00EF4B48" w:rsidRDefault="009326E6" w14:paraId="681C4E26" w14:textId="77777777"/>
          <w:p w:rsidRPr="003A6309" w:rsidR="009326E6" w:rsidP="00FF686F" w:rsidRDefault="00934F32" w14:paraId="0C2D10BF" w14:textId="1D2755A3">
            <w:pPr>
              <w:ind w:left="57"/>
            </w:pPr>
            <w:r>
              <w:t xml:space="preserve">Pupils are </w:t>
            </w:r>
            <w:r w:rsidR="0058750C">
              <w:t>asked</w:t>
            </w:r>
            <w:r>
              <w:t xml:space="preserve"> to share their thoughts and feelings with others in history lessons.</w:t>
            </w:r>
            <w:r w:rsidR="0058750C">
              <w:t xml:space="preserve"> Students are also asked to share these with the rest of the class to form the basis for discussions and debate in the classroom. This promotes oracy skills and builds students’ confidence to express themselves. </w:t>
            </w:r>
          </w:p>
        </w:tc>
      </w:tr>
      <w:tr w:rsidR="009326E6" w:rsidTr="00EF4B48" w14:paraId="643A6415" w14:textId="77777777">
        <w:tc>
          <w:tcPr>
            <w:tcW w:w="14390" w:type="dxa"/>
            <w:shd w:val="clear" w:color="auto" w:fill="DEEAF6" w:themeFill="accent5" w:themeFillTint="33"/>
          </w:tcPr>
          <w:p w:rsidRPr="003A6309" w:rsidR="009326E6" w:rsidP="00EF4B48" w:rsidRDefault="009326E6" w14:paraId="62E6E36B" w14:textId="77777777">
            <w:pPr>
              <w:rPr>
                <w:b/>
                <w:bCs/>
              </w:rPr>
            </w:pPr>
            <w:r w:rsidRPr="003A6309">
              <w:rPr>
                <w:b/>
                <w:bCs/>
              </w:rPr>
              <w:t>Cultural development</w:t>
            </w:r>
          </w:p>
          <w:p w:rsidRPr="003A6309" w:rsidR="009326E6" w:rsidP="00EF4B48" w:rsidRDefault="009326E6" w14:paraId="4EAF58CF" w14:textId="77777777"/>
          <w:p w:rsidRPr="003A6309" w:rsidR="009326E6" w:rsidP="00EF4B48" w:rsidRDefault="009326E6" w14:paraId="37EEEE57" w14:textId="4C3F3C6A">
            <w:r w:rsidRPr="003A6309">
              <w:t xml:space="preserve">Pupils are taught </w:t>
            </w:r>
            <w:r w:rsidR="0058750C">
              <w:t>that their history work and opinions</w:t>
            </w:r>
            <w:r w:rsidRPr="003A6309">
              <w:t xml:space="preserve"> should be sensitive to needs and beliefs of </w:t>
            </w:r>
            <w:r w:rsidR="00206C0C">
              <w:t>others</w:t>
            </w:r>
            <w:r w:rsidR="0058750C">
              <w:t xml:space="preserve"> to ensure they do not cause offence</w:t>
            </w:r>
            <w:r w:rsidRPr="003A6309">
              <w:t xml:space="preserve">. Pupils must consider how </w:t>
            </w:r>
            <w:r w:rsidR="00206C0C">
              <w:t xml:space="preserve">their </w:t>
            </w:r>
            <w:r w:rsidR="005873A5">
              <w:t xml:space="preserve">actions and </w:t>
            </w:r>
            <w:r w:rsidR="00206C0C">
              <w:t xml:space="preserve">opinions can impact the world around them. </w:t>
            </w:r>
            <w:r w:rsidR="005873A5">
              <w:t xml:space="preserve">Students are encouraged to understand that culture encompasses </w:t>
            </w:r>
            <w:r w:rsidR="00360EAC">
              <w:t xml:space="preserve">different aspects of </w:t>
            </w:r>
            <w:proofErr w:type="spellStart"/>
            <w:r w:rsidR="00360EAC">
              <w:t>peoples</w:t>
            </w:r>
            <w:proofErr w:type="spellEnd"/>
            <w:r w:rsidR="00360EAC">
              <w:t xml:space="preserve"> lives and that diversity should be celebrated where applicable. </w:t>
            </w:r>
          </w:p>
        </w:tc>
      </w:tr>
    </w:tbl>
    <w:p w:rsidR="00F40F4C" w:rsidP="009326E6" w:rsidRDefault="00F40F4C" w14:paraId="7FFEA176" w14:textId="77777777"/>
    <w:p w:rsidRPr="0069317B" w:rsidR="009326E6" w:rsidP="0069317B" w:rsidRDefault="009326E6" w14:paraId="467C879F" w14:textId="42DCBCCD">
      <w:pPr>
        <w:pStyle w:val="Heading1"/>
        <w:rPr>
          <w:sz w:val="28"/>
          <w:szCs w:val="24"/>
        </w:rPr>
      </w:pPr>
      <w:bookmarkStart w:name="_Toc168579669" w:id="15"/>
      <w:bookmarkStart w:name="_Toc203507769" w:id="16"/>
      <w:r w:rsidRPr="00F40F4C">
        <w:rPr>
          <w:sz w:val="28"/>
          <w:szCs w:val="24"/>
        </w:rPr>
        <w:t>Equality, Diversity and Inclusivity Links</w:t>
      </w:r>
      <w:bookmarkEnd w:id="15"/>
      <w:bookmarkEnd w:id="16"/>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9326E6" w:rsidTr="00EF4B48" w14:paraId="32059CD7" w14:textId="77777777">
        <w:tc>
          <w:tcPr>
            <w:tcW w:w="14380" w:type="dxa"/>
            <w:shd w:val="clear" w:color="auto" w:fill="2E74B5" w:themeFill="accent5" w:themeFillShade="BF"/>
          </w:tcPr>
          <w:p w:rsidR="009326E6" w:rsidP="00EF4B48" w:rsidRDefault="009326E6" w14:paraId="326BA92B" w14:textId="77777777">
            <w:pPr>
              <w:rPr>
                <w:rFonts w:ascii="Calibri" w:hAnsi="Calibri" w:cs="Calibri"/>
                <w:b/>
                <w:bCs/>
                <w:color w:val="FFFFFF" w:themeColor="background1"/>
                <w:lang w:val="en-GB"/>
              </w:rPr>
            </w:pPr>
            <w:r>
              <w:rPr>
                <w:rFonts w:ascii="Calibri" w:hAnsi="Calibri" w:cs="Calibri"/>
                <w:b/>
                <w:bCs/>
                <w:color w:val="FFFFFF" w:themeColor="background1"/>
                <w:lang w:val="en-GB"/>
              </w:rPr>
              <w:t>Aims</w:t>
            </w:r>
          </w:p>
          <w:p w:rsidRPr="003A6309" w:rsidR="009326E6" w:rsidP="00EF4B48" w:rsidRDefault="009326E6" w14:paraId="67459842" w14:textId="77777777">
            <w:pPr>
              <w:rPr>
                <w:rFonts w:ascii="Calibri" w:hAnsi="Calibri" w:cs="Calibri"/>
                <w:b/>
                <w:bCs/>
                <w:color w:val="FFFFFF" w:themeColor="background1"/>
                <w:lang w:val="en-GB"/>
              </w:rPr>
            </w:pPr>
          </w:p>
          <w:p w:rsidRPr="003A6309" w:rsidR="00206C0C" w:rsidP="00EF4B48" w:rsidRDefault="009326E6" w14:paraId="73EEFA4F" w14:textId="2BA1E771">
            <w:pPr>
              <w:rPr>
                <w:rFonts w:ascii="Calibri" w:hAnsi="Calibri" w:cs="Calibri"/>
                <w:color w:val="FFFFFF" w:themeColor="background1"/>
                <w:lang w:val="en-GB"/>
              </w:rPr>
            </w:pPr>
            <w:r>
              <w:rPr>
                <w:rFonts w:ascii="Calibri" w:hAnsi="Calibri" w:cs="Calibri"/>
                <w:color w:val="FFFFFF" w:themeColor="background1"/>
                <w:lang w:val="en-GB"/>
              </w:rPr>
              <w:t xml:space="preserve">Within the different </w:t>
            </w:r>
            <w:r w:rsidR="00206C0C">
              <w:rPr>
                <w:rFonts w:ascii="Calibri" w:hAnsi="Calibri" w:cs="Calibri"/>
                <w:color w:val="FFFFFF" w:themeColor="background1"/>
                <w:lang w:val="en-GB"/>
              </w:rPr>
              <w:t xml:space="preserve">topics on the history curriculum, </w:t>
            </w:r>
            <w:r>
              <w:rPr>
                <w:rFonts w:ascii="Calibri" w:hAnsi="Calibri" w:cs="Calibri"/>
                <w:color w:val="FFFFFF" w:themeColor="background1"/>
                <w:lang w:val="en-GB"/>
              </w:rPr>
              <w:t>we look to ensure that there is a broad range emphasising equality, diversity and inclusivity.</w:t>
            </w:r>
            <w:r w:rsidR="00360EAC">
              <w:rPr>
                <w:rFonts w:ascii="Calibri" w:hAnsi="Calibri" w:cs="Calibri"/>
                <w:color w:val="FFFFFF" w:themeColor="background1"/>
                <w:lang w:val="en-GB"/>
              </w:rPr>
              <w:t xml:space="preserve"> This is embedded throughout the curriculum and</w:t>
            </w:r>
            <w:r w:rsidR="000B3D82">
              <w:rPr>
                <w:rFonts w:ascii="Calibri" w:hAnsi="Calibri" w:cs="Calibri"/>
                <w:color w:val="FFFFFF" w:themeColor="background1"/>
                <w:lang w:val="en-GB"/>
              </w:rPr>
              <w:t xml:space="preserve"> we have included topics within our curriculum to ensure all students feel included in the history that we study.</w:t>
            </w:r>
            <w:r>
              <w:rPr>
                <w:rFonts w:ascii="Calibri" w:hAnsi="Calibri" w:cs="Calibri"/>
                <w:color w:val="FFFFFF" w:themeColor="background1"/>
                <w:lang w:val="en-GB"/>
              </w:rPr>
              <w:t xml:space="preserve"> </w:t>
            </w:r>
            <w:r w:rsidR="000B3D82">
              <w:rPr>
                <w:rFonts w:ascii="Calibri" w:hAnsi="Calibri" w:cs="Calibri"/>
                <w:color w:val="FFFFFF" w:themeColor="background1"/>
                <w:lang w:val="en-GB"/>
              </w:rPr>
              <w:br/>
            </w:r>
            <w:r w:rsidR="000B3D82">
              <w:rPr>
                <w:rFonts w:ascii="Calibri" w:hAnsi="Calibri" w:cs="Calibri"/>
                <w:color w:val="FFFFFF" w:themeColor="background1"/>
                <w:lang w:val="en-GB"/>
              </w:rPr>
              <w:br/>
            </w:r>
            <w:r w:rsidR="000B3D82">
              <w:rPr>
                <w:rFonts w:ascii="Calibri" w:hAnsi="Calibri" w:cs="Calibri"/>
                <w:color w:val="FFFFFF" w:themeColor="background1"/>
                <w:lang w:val="en-GB"/>
              </w:rPr>
              <w:t>During lessons, w</w:t>
            </w:r>
            <w:r>
              <w:rPr>
                <w:rFonts w:ascii="Calibri" w:hAnsi="Calibri" w:cs="Calibri"/>
                <w:color w:val="FFFFFF" w:themeColor="background1"/>
                <w:lang w:val="en-GB"/>
              </w:rPr>
              <w:t xml:space="preserve">e ensure that all students work together within pairs, groups and teams to strengthen professional relationships within the classroom and promote an acceptance for all students and the wider world around them. </w:t>
            </w:r>
          </w:p>
        </w:tc>
      </w:tr>
    </w:tbl>
    <w:p w:rsidR="004329AA" w:rsidP="0071188F" w:rsidRDefault="004329AA" w14:paraId="5100E26A" w14:textId="77777777"/>
    <w:sectPr w:rsidR="004329AA"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6D27"/>
    <w:multiLevelType w:val="hybridMultilevel"/>
    <w:tmpl w:val="9FA282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4795789"/>
    <w:multiLevelType w:val="hybridMultilevel"/>
    <w:tmpl w:val="E49A9B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254978"/>
    <w:multiLevelType w:val="hybridMultilevel"/>
    <w:tmpl w:val="494200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635CD3"/>
    <w:multiLevelType w:val="hybridMultilevel"/>
    <w:tmpl w:val="AE4E5F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AD66C9"/>
    <w:multiLevelType w:val="hybridMultilevel"/>
    <w:tmpl w:val="0F849D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AC68D0"/>
    <w:multiLevelType w:val="hybridMultilevel"/>
    <w:tmpl w:val="3ED61C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03E47A0"/>
    <w:multiLevelType w:val="hybridMultilevel"/>
    <w:tmpl w:val="0CDE0B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1D309D4"/>
    <w:multiLevelType w:val="hybridMultilevel"/>
    <w:tmpl w:val="3E3262AE"/>
    <w:lvl w:ilvl="0" w:tplc="4394165C">
      <w:start w:val="1"/>
      <w:numFmt w:val="bullet"/>
      <w:suff w:val="space"/>
      <w:lvlText w:val=""/>
      <w:lvlJc w:val="left"/>
      <w:pPr>
        <w:ind w:left="0" w:firstLine="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31A0EEC"/>
    <w:multiLevelType w:val="hybridMultilevel"/>
    <w:tmpl w:val="6352D2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AE61550"/>
    <w:multiLevelType w:val="hybridMultilevel"/>
    <w:tmpl w:val="94167782"/>
    <w:lvl w:ilvl="0" w:tplc="3BEC2B42">
      <w:numFmt w:val="bullet"/>
      <w:lvlText w:val=""/>
      <w:lvlJc w:val="left"/>
      <w:pPr>
        <w:ind w:left="828" w:hanging="360"/>
      </w:pPr>
      <w:rPr>
        <w:rFonts w:hint="default" w:ascii="Symbol" w:hAnsi="Symbol" w:eastAsia="Symbol" w:cs="Symbol"/>
        <w:b w:val="0"/>
        <w:bCs w:val="0"/>
        <w:i w:val="0"/>
        <w:iCs w:val="0"/>
        <w:spacing w:val="0"/>
        <w:w w:val="99"/>
        <w:sz w:val="20"/>
        <w:szCs w:val="20"/>
        <w:lang w:val="en-US" w:eastAsia="en-US" w:bidi="ar-SA"/>
      </w:rPr>
    </w:lvl>
    <w:lvl w:ilvl="1" w:tplc="06CE8B04">
      <w:numFmt w:val="bullet"/>
      <w:lvlText w:val="•"/>
      <w:lvlJc w:val="left"/>
      <w:pPr>
        <w:ind w:left="2040" w:hanging="360"/>
      </w:pPr>
      <w:rPr>
        <w:rFonts w:hint="default"/>
        <w:lang w:val="en-US" w:eastAsia="en-US" w:bidi="ar-SA"/>
      </w:rPr>
    </w:lvl>
    <w:lvl w:ilvl="2" w:tplc="79D2DB86">
      <w:numFmt w:val="bullet"/>
      <w:lvlText w:val="•"/>
      <w:lvlJc w:val="left"/>
      <w:pPr>
        <w:ind w:left="3260" w:hanging="360"/>
      </w:pPr>
      <w:rPr>
        <w:rFonts w:hint="default"/>
        <w:lang w:val="en-US" w:eastAsia="en-US" w:bidi="ar-SA"/>
      </w:rPr>
    </w:lvl>
    <w:lvl w:ilvl="3" w:tplc="296A1DD6">
      <w:numFmt w:val="bullet"/>
      <w:lvlText w:val="•"/>
      <w:lvlJc w:val="left"/>
      <w:pPr>
        <w:ind w:left="4480" w:hanging="360"/>
      </w:pPr>
      <w:rPr>
        <w:rFonts w:hint="default"/>
        <w:lang w:val="en-US" w:eastAsia="en-US" w:bidi="ar-SA"/>
      </w:rPr>
    </w:lvl>
    <w:lvl w:ilvl="4" w:tplc="0F966E10">
      <w:numFmt w:val="bullet"/>
      <w:lvlText w:val="•"/>
      <w:lvlJc w:val="left"/>
      <w:pPr>
        <w:ind w:left="5701" w:hanging="360"/>
      </w:pPr>
      <w:rPr>
        <w:rFonts w:hint="default"/>
        <w:lang w:val="en-US" w:eastAsia="en-US" w:bidi="ar-SA"/>
      </w:rPr>
    </w:lvl>
    <w:lvl w:ilvl="5" w:tplc="BF7EF976">
      <w:numFmt w:val="bullet"/>
      <w:lvlText w:val="•"/>
      <w:lvlJc w:val="left"/>
      <w:pPr>
        <w:ind w:left="6921" w:hanging="360"/>
      </w:pPr>
      <w:rPr>
        <w:rFonts w:hint="default"/>
        <w:lang w:val="en-US" w:eastAsia="en-US" w:bidi="ar-SA"/>
      </w:rPr>
    </w:lvl>
    <w:lvl w:ilvl="6" w:tplc="B4C20DE2">
      <w:numFmt w:val="bullet"/>
      <w:lvlText w:val="•"/>
      <w:lvlJc w:val="left"/>
      <w:pPr>
        <w:ind w:left="8141" w:hanging="360"/>
      </w:pPr>
      <w:rPr>
        <w:rFonts w:hint="default"/>
        <w:lang w:val="en-US" w:eastAsia="en-US" w:bidi="ar-SA"/>
      </w:rPr>
    </w:lvl>
    <w:lvl w:ilvl="7" w:tplc="E0FCC4C0">
      <w:numFmt w:val="bullet"/>
      <w:lvlText w:val="•"/>
      <w:lvlJc w:val="left"/>
      <w:pPr>
        <w:ind w:left="9362" w:hanging="360"/>
      </w:pPr>
      <w:rPr>
        <w:rFonts w:hint="default"/>
        <w:lang w:val="en-US" w:eastAsia="en-US" w:bidi="ar-SA"/>
      </w:rPr>
    </w:lvl>
    <w:lvl w:ilvl="8" w:tplc="84E01DBA">
      <w:numFmt w:val="bullet"/>
      <w:lvlText w:val="•"/>
      <w:lvlJc w:val="left"/>
      <w:pPr>
        <w:ind w:left="10582" w:hanging="360"/>
      </w:pPr>
      <w:rPr>
        <w:rFonts w:hint="default"/>
        <w:lang w:val="en-US" w:eastAsia="en-US" w:bidi="ar-SA"/>
      </w:rPr>
    </w:lvl>
  </w:abstractNum>
  <w:abstractNum w:abstractNumId="10" w15:restartNumberingAfterBreak="0">
    <w:nsid w:val="20F63AD7"/>
    <w:multiLevelType w:val="hybridMultilevel"/>
    <w:tmpl w:val="B3D204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1642C3A"/>
    <w:multiLevelType w:val="hybridMultilevel"/>
    <w:tmpl w:val="BF629D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2734C64"/>
    <w:multiLevelType w:val="hybridMultilevel"/>
    <w:tmpl w:val="B144F706"/>
    <w:lvl w:ilvl="0" w:tplc="34EEE494">
      <w:numFmt w:val="bullet"/>
      <w:lvlText w:val=""/>
      <w:lvlJc w:val="left"/>
      <w:pPr>
        <w:ind w:left="827" w:hanging="360"/>
      </w:pPr>
      <w:rPr>
        <w:rFonts w:hint="default" w:ascii="Symbol" w:hAnsi="Symbol" w:eastAsia="Symbol" w:cs="Symbol"/>
        <w:b w:val="0"/>
        <w:bCs w:val="0"/>
        <w:i w:val="0"/>
        <w:iCs w:val="0"/>
        <w:spacing w:val="0"/>
        <w:w w:val="99"/>
        <w:sz w:val="20"/>
        <w:szCs w:val="20"/>
        <w:lang w:val="en-US" w:eastAsia="en-US" w:bidi="ar-SA"/>
      </w:rPr>
    </w:lvl>
    <w:lvl w:ilvl="1" w:tplc="C8A03666">
      <w:numFmt w:val="bullet"/>
      <w:lvlText w:val="•"/>
      <w:lvlJc w:val="left"/>
      <w:pPr>
        <w:ind w:left="2082" w:hanging="360"/>
      </w:pPr>
      <w:rPr>
        <w:rFonts w:hint="default"/>
        <w:lang w:val="en-US" w:eastAsia="en-US" w:bidi="ar-SA"/>
      </w:rPr>
    </w:lvl>
    <w:lvl w:ilvl="2" w:tplc="75967C78">
      <w:numFmt w:val="bullet"/>
      <w:lvlText w:val="•"/>
      <w:lvlJc w:val="left"/>
      <w:pPr>
        <w:ind w:left="3344" w:hanging="360"/>
      </w:pPr>
      <w:rPr>
        <w:rFonts w:hint="default"/>
        <w:lang w:val="en-US" w:eastAsia="en-US" w:bidi="ar-SA"/>
      </w:rPr>
    </w:lvl>
    <w:lvl w:ilvl="3" w:tplc="6502838E">
      <w:numFmt w:val="bullet"/>
      <w:lvlText w:val="•"/>
      <w:lvlJc w:val="left"/>
      <w:pPr>
        <w:ind w:left="4606" w:hanging="360"/>
      </w:pPr>
      <w:rPr>
        <w:rFonts w:hint="default"/>
        <w:lang w:val="en-US" w:eastAsia="en-US" w:bidi="ar-SA"/>
      </w:rPr>
    </w:lvl>
    <w:lvl w:ilvl="4" w:tplc="86AC0BBE">
      <w:numFmt w:val="bullet"/>
      <w:lvlText w:val="•"/>
      <w:lvlJc w:val="left"/>
      <w:pPr>
        <w:ind w:left="5869" w:hanging="360"/>
      </w:pPr>
      <w:rPr>
        <w:rFonts w:hint="default"/>
        <w:lang w:val="en-US" w:eastAsia="en-US" w:bidi="ar-SA"/>
      </w:rPr>
    </w:lvl>
    <w:lvl w:ilvl="5" w:tplc="EA00AE18">
      <w:numFmt w:val="bullet"/>
      <w:lvlText w:val="•"/>
      <w:lvlJc w:val="left"/>
      <w:pPr>
        <w:ind w:left="7131" w:hanging="360"/>
      </w:pPr>
      <w:rPr>
        <w:rFonts w:hint="default"/>
        <w:lang w:val="en-US" w:eastAsia="en-US" w:bidi="ar-SA"/>
      </w:rPr>
    </w:lvl>
    <w:lvl w:ilvl="6" w:tplc="68F633EE">
      <w:numFmt w:val="bullet"/>
      <w:lvlText w:val="•"/>
      <w:lvlJc w:val="left"/>
      <w:pPr>
        <w:ind w:left="8393" w:hanging="360"/>
      </w:pPr>
      <w:rPr>
        <w:rFonts w:hint="default"/>
        <w:lang w:val="en-US" w:eastAsia="en-US" w:bidi="ar-SA"/>
      </w:rPr>
    </w:lvl>
    <w:lvl w:ilvl="7" w:tplc="A612A104">
      <w:numFmt w:val="bullet"/>
      <w:lvlText w:val="•"/>
      <w:lvlJc w:val="left"/>
      <w:pPr>
        <w:ind w:left="9656" w:hanging="360"/>
      </w:pPr>
      <w:rPr>
        <w:rFonts w:hint="default"/>
        <w:lang w:val="en-US" w:eastAsia="en-US" w:bidi="ar-SA"/>
      </w:rPr>
    </w:lvl>
    <w:lvl w:ilvl="8" w:tplc="AED84732">
      <w:numFmt w:val="bullet"/>
      <w:lvlText w:val="•"/>
      <w:lvlJc w:val="left"/>
      <w:pPr>
        <w:ind w:left="10918" w:hanging="360"/>
      </w:pPr>
      <w:rPr>
        <w:rFonts w:hint="default"/>
        <w:lang w:val="en-US" w:eastAsia="en-US" w:bidi="ar-SA"/>
      </w:rPr>
    </w:lvl>
  </w:abstractNum>
  <w:abstractNum w:abstractNumId="13" w15:restartNumberingAfterBreak="0">
    <w:nsid w:val="24713BA8"/>
    <w:multiLevelType w:val="hybridMultilevel"/>
    <w:tmpl w:val="CAE08684"/>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0E9AA7"/>
    <w:multiLevelType w:val="hybridMultilevel"/>
    <w:tmpl w:val="409AE8EC"/>
    <w:lvl w:ilvl="0" w:tplc="3FD63E1C">
      <w:start w:val="1"/>
      <w:numFmt w:val="bullet"/>
      <w:lvlText w:val=""/>
      <w:lvlJc w:val="left"/>
      <w:pPr>
        <w:ind w:left="360" w:hanging="360"/>
      </w:pPr>
      <w:rPr>
        <w:rFonts w:hint="default" w:ascii="Symbol" w:hAnsi="Symbol"/>
      </w:rPr>
    </w:lvl>
    <w:lvl w:ilvl="1" w:tplc="365CD234">
      <w:start w:val="1"/>
      <w:numFmt w:val="bullet"/>
      <w:lvlText w:val="o"/>
      <w:lvlJc w:val="left"/>
      <w:pPr>
        <w:ind w:left="1080" w:hanging="360"/>
      </w:pPr>
      <w:rPr>
        <w:rFonts w:hint="default" w:ascii="Courier New" w:hAnsi="Courier New"/>
      </w:rPr>
    </w:lvl>
    <w:lvl w:ilvl="2" w:tplc="AE42891A">
      <w:start w:val="1"/>
      <w:numFmt w:val="bullet"/>
      <w:lvlText w:val=""/>
      <w:lvlJc w:val="left"/>
      <w:pPr>
        <w:ind w:left="1800" w:hanging="360"/>
      </w:pPr>
      <w:rPr>
        <w:rFonts w:hint="default" w:ascii="Wingdings" w:hAnsi="Wingdings"/>
      </w:rPr>
    </w:lvl>
    <w:lvl w:ilvl="3" w:tplc="3D428ED4">
      <w:start w:val="1"/>
      <w:numFmt w:val="bullet"/>
      <w:lvlText w:val=""/>
      <w:lvlJc w:val="left"/>
      <w:pPr>
        <w:ind w:left="2520" w:hanging="360"/>
      </w:pPr>
      <w:rPr>
        <w:rFonts w:hint="default" w:ascii="Symbol" w:hAnsi="Symbol"/>
      </w:rPr>
    </w:lvl>
    <w:lvl w:ilvl="4" w:tplc="C2C6CEBA">
      <w:start w:val="1"/>
      <w:numFmt w:val="bullet"/>
      <w:lvlText w:val="o"/>
      <w:lvlJc w:val="left"/>
      <w:pPr>
        <w:ind w:left="3240" w:hanging="360"/>
      </w:pPr>
      <w:rPr>
        <w:rFonts w:hint="default" w:ascii="Courier New" w:hAnsi="Courier New"/>
      </w:rPr>
    </w:lvl>
    <w:lvl w:ilvl="5" w:tplc="5D52800C">
      <w:start w:val="1"/>
      <w:numFmt w:val="bullet"/>
      <w:lvlText w:val=""/>
      <w:lvlJc w:val="left"/>
      <w:pPr>
        <w:ind w:left="3960" w:hanging="360"/>
      </w:pPr>
      <w:rPr>
        <w:rFonts w:hint="default" w:ascii="Wingdings" w:hAnsi="Wingdings"/>
      </w:rPr>
    </w:lvl>
    <w:lvl w:ilvl="6" w:tplc="CAD0205C">
      <w:start w:val="1"/>
      <w:numFmt w:val="bullet"/>
      <w:lvlText w:val=""/>
      <w:lvlJc w:val="left"/>
      <w:pPr>
        <w:ind w:left="4680" w:hanging="360"/>
      </w:pPr>
      <w:rPr>
        <w:rFonts w:hint="default" w:ascii="Symbol" w:hAnsi="Symbol"/>
      </w:rPr>
    </w:lvl>
    <w:lvl w:ilvl="7" w:tplc="C2CEF928">
      <w:start w:val="1"/>
      <w:numFmt w:val="bullet"/>
      <w:lvlText w:val="o"/>
      <w:lvlJc w:val="left"/>
      <w:pPr>
        <w:ind w:left="5400" w:hanging="360"/>
      </w:pPr>
      <w:rPr>
        <w:rFonts w:hint="default" w:ascii="Courier New" w:hAnsi="Courier New"/>
      </w:rPr>
    </w:lvl>
    <w:lvl w:ilvl="8" w:tplc="3028B44E">
      <w:start w:val="1"/>
      <w:numFmt w:val="bullet"/>
      <w:lvlText w:val=""/>
      <w:lvlJc w:val="left"/>
      <w:pPr>
        <w:ind w:left="6120" w:hanging="360"/>
      </w:pPr>
      <w:rPr>
        <w:rFonts w:hint="default" w:ascii="Wingdings" w:hAnsi="Wingdings"/>
      </w:rPr>
    </w:lvl>
  </w:abstractNum>
  <w:abstractNum w:abstractNumId="15" w15:restartNumberingAfterBreak="0">
    <w:nsid w:val="25875B2C"/>
    <w:multiLevelType w:val="hybridMultilevel"/>
    <w:tmpl w:val="148EF7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8C251F6"/>
    <w:multiLevelType w:val="hybridMultilevel"/>
    <w:tmpl w:val="00D41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6F3F80"/>
    <w:multiLevelType w:val="hybridMultilevel"/>
    <w:tmpl w:val="AC1A08AC"/>
    <w:lvl w:ilvl="0" w:tplc="4394165C">
      <w:start w:val="1"/>
      <w:numFmt w:val="bullet"/>
      <w:suff w:val="space"/>
      <w:lvlText w:val=""/>
      <w:lvlJc w:val="left"/>
      <w:pPr>
        <w:ind w:left="0" w:firstLine="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A5D5FB6"/>
    <w:multiLevelType w:val="hybridMultilevel"/>
    <w:tmpl w:val="4906F4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2AD67F99"/>
    <w:multiLevelType w:val="hybridMultilevel"/>
    <w:tmpl w:val="E77E8A02"/>
    <w:lvl w:ilvl="0" w:tplc="DC58A466">
      <w:numFmt w:val="bullet"/>
      <w:lvlText w:val=""/>
      <w:lvlJc w:val="left"/>
      <w:pPr>
        <w:ind w:left="828" w:hanging="360"/>
      </w:pPr>
      <w:rPr>
        <w:rFonts w:hint="default" w:ascii="Symbol" w:hAnsi="Symbol" w:eastAsia="Symbol" w:cs="Symbol"/>
        <w:b w:val="0"/>
        <w:bCs w:val="0"/>
        <w:i w:val="0"/>
        <w:iCs w:val="0"/>
        <w:spacing w:val="0"/>
        <w:w w:val="99"/>
        <w:sz w:val="20"/>
        <w:szCs w:val="20"/>
        <w:lang w:val="en-US" w:eastAsia="en-US" w:bidi="ar-SA"/>
      </w:rPr>
    </w:lvl>
    <w:lvl w:ilvl="1" w:tplc="8CFC0C02">
      <w:numFmt w:val="bullet"/>
      <w:lvlText w:val="•"/>
      <w:lvlJc w:val="left"/>
      <w:pPr>
        <w:ind w:left="2040" w:hanging="360"/>
      </w:pPr>
      <w:rPr>
        <w:rFonts w:hint="default"/>
        <w:lang w:val="en-US" w:eastAsia="en-US" w:bidi="ar-SA"/>
      </w:rPr>
    </w:lvl>
    <w:lvl w:ilvl="2" w:tplc="15FCE904">
      <w:numFmt w:val="bullet"/>
      <w:lvlText w:val="•"/>
      <w:lvlJc w:val="left"/>
      <w:pPr>
        <w:ind w:left="3260" w:hanging="360"/>
      </w:pPr>
      <w:rPr>
        <w:rFonts w:hint="default"/>
        <w:lang w:val="en-US" w:eastAsia="en-US" w:bidi="ar-SA"/>
      </w:rPr>
    </w:lvl>
    <w:lvl w:ilvl="3" w:tplc="ED381848">
      <w:numFmt w:val="bullet"/>
      <w:lvlText w:val="•"/>
      <w:lvlJc w:val="left"/>
      <w:pPr>
        <w:ind w:left="4480" w:hanging="360"/>
      </w:pPr>
      <w:rPr>
        <w:rFonts w:hint="default"/>
        <w:lang w:val="en-US" w:eastAsia="en-US" w:bidi="ar-SA"/>
      </w:rPr>
    </w:lvl>
    <w:lvl w:ilvl="4" w:tplc="D2E2B204">
      <w:numFmt w:val="bullet"/>
      <w:lvlText w:val="•"/>
      <w:lvlJc w:val="left"/>
      <w:pPr>
        <w:ind w:left="5701" w:hanging="360"/>
      </w:pPr>
      <w:rPr>
        <w:rFonts w:hint="default"/>
        <w:lang w:val="en-US" w:eastAsia="en-US" w:bidi="ar-SA"/>
      </w:rPr>
    </w:lvl>
    <w:lvl w:ilvl="5" w:tplc="EF56418A">
      <w:numFmt w:val="bullet"/>
      <w:lvlText w:val="•"/>
      <w:lvlJc w:val="left"/>
      <w:pPr>
        <w:ind w:left="6921" w:hanging="360"/>
      </w:pPr>
      <w:rPr>
        <w:rFonts w:hint="default"/>
        <w:lang w:val="en-US" w:eastAsia="en-US" w:bidi="ar-SA"/>
      </w:rPr>
    </w:lvl>
    <w:lvl w:ilvl="6" w:tplc="9B62A1B0">
      <w:numFmt w:val="bullet"/>
      <w:lvlText w:val="•"/>
      <w:lvlJc w:val="left"/>
      <w:pPr>
        <w:ind w:left="8141" w:hanging="360"/>
      </w:pPr>
      <w:rPr>
        <w:rFonts w:hint="default"/>
        <w:lang w:val="en-US" w:eastAsia="en-US" w:bidi="ar-SA"/>
      </w:rPr>
    </w:lvl>
    <w:lvl w:ilvl="7" w:tplc="4CF2536E">
      <w:numFmt w:val="bullet"/>
      <w:lvlText w:val="•"/>
      <w:lvlJc w:val="left"/>
      <w:pPr>
        <w:ind w:left="9362" w:hanging="360"/>
      </w:pPr>
      <w:rPr>
        <w:rFonts w:hint="default"/>
        <w:lang w:val="en-US" w:eastAsia="en-US" w:bidi="ar-SA"/>
      </w:rPr>
    </w:lvl>
    <w:lvl w:ilvl="8" w:tplc="F80CA010">
      <w:numFmt w:val="bullet"/>
      <w:lvlText w:val="•"/>
      <w:lvlJc w:val="left"/>
      <w:pPr>
        <w:ind w:left="10582" w:hanging="360"/>
      </w:pPr>
      <w:rPr>
        <w:rFonts w:hint="default"/>
        <w:lang w:val="en-US" w:eastAsia="en-US" w:bidi="ar-SA"/>
      </w:rPr>
    </w:lvl>
  </w:abstractNum>
  <w:abstractNum w:abstractNumId="20" w15:restartNumberingAfterBreak="0">
    <w:nsid w:val="2B3849C9"/>
    <w:multiLevelType w:val="hybridMultilevel"/>
    <w:tmpl w:val="8DB835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BC55BEC"/>
    <w:multiLevelType w:val="hybridMultilevel"/>
    <w:tmpl w:val="67D0EE78"/>
    <w:lvl w:ilvl="0" w:tplc="0676242E">
      <w:numFmt w:val="bullet"/>
      <w:lvlText w:val=""/>
      <w:lvlJc w:val="left"/>
      <w:pPr>
        <w:ind w:left="828" w:hanging="360"/>
      </w:pPr>
      <w:rPr>
        <w:rFonts w:hint="default" w:ascii="Symbol" w:hAnsi="Symbol" w:eastAsia="Symbol" w:cs="Symbol"/>
        <w:b w:val="0"/>
        <w:bCs w:val="0"/>
        <w:i w:val="0"/>
        <w:iCs w:val="0"/>
        <w:spacing w:val="0"/>
        <w:w w:val="99"/>
        <w:sz w:val="20"/>
        <w:szCs w:val="20"/>
        <w:lang w:val="en-US" w:eastAsia="en-US" w:bidi="ar-SA"/>
      </w:rPr>
    </w:lvl>
    <w:lvl w:ilvl="1" w:tplc="3A88E19E">
      <w:numFmt w:val="bullet"/>
      <w:lvlText w:val="•"/>
      <w:lvlJc w:val="left"/>
      <w:pPr>
        <w:ind w:left="2040" w:hanging="360"/>
      </w:pPr>
      <w:rPr>
        <w:rFonts w:hint="default"/>
        <w:lang w:val="en-US" w:eastAsia="en-US" w:bidi="ar-SA"/>
      </w:rPr>
    </w:lvl>
    <w:lvl w:ilvl="2" w:tplc="2C505516">
      <w:numFmt w:val="bullet"/>
      <w:lvlText w:val="•"/>
      <w:lvlJc w:val="left"/>
      <w:pPr>
        <w:ind w:left="3260" w:hanging="360"/>
      </w:pPr>
      <w:rPr>
        <w:rFonts w:hint="default"/>
        <w:lang w:val="en-US" w:eastAsia="en-US" w:bidi="ar-SA"/>
      </w:rPr>
    </w:lvl>
    <w:lvl w:ilvl="3" w:tplc="90F47E4C">
      <w:numFmt w:val="bullet"/>
      <w:lvlText w:val="•"/>
      <w:lvlJc w:val="left"/>
      <w:pPr>
        <w:ind w:left="4480" w:hanging="360"/>
      </w:pPr>
      <w:rPr>
        <w:rFonts w:hint="default"/>
        <w:lang w:val="en-US" w:eastAsia="en-US" w:bidi="ar-SA"/>
      </w:rPr>
    </w:lvl>
    <w:lvl w:ilvl="4" w:tplc="B178DB30">
      <w:numFmt w:val="bullet"/>
      <w:lvlText w:val="•"/>
      <w:lvlJc w:val="left"/>
      <w:pPr>
        <w:ind w:left="5701" w:hanging="360"/>
      </w:pPr>
      <w:rPr>
        <w:rFonts w:hint="default"/>
        <w:lang w:val="en-US" w:eastAsia="en-US" w:bidi="ar-SA"/>
      </w:rPr>
    </w:lvl>
    <w:lvl w:ilvl="5" w:tplc="4C2A60B8">
      <w:numFmt w:val="bullet"/>
      <w:lvlText w:val="•"/>
      <w:lvlJc w:val="left"/>
      <w:pPr>
        <w:ind w:left="6921" w:hanging="360"/>
      </w:pPr>
      <w:rPr>
        <w:rFonts w:hint="default"/>
        <w:lang w:val="en-US" w:eastAsia="en-US" w:bidi="ar-SA"/>
      </w:rPr>
    </w:lvl>
    <w:lvl w:ilvl="6" w:tplc="FA8EAF38">
      <w:numFmt w:val="bullet"/>
      <w:lvlText w:val="•"/>
      <w:lvlJc w:val="left"/>
      <w:pPr>
        <w:ind w:left="8141" w:hanging="360"/>
      </w:pPr>
      <w:rPr>
        <w:rFonts w:hint="default"/>
        <w:lang w:val="en-US" w:eastAsia="en-US" w:bidi="ar-SA"/>
      </w:rPr>
    </w:lvl>
    <w:lvl w:ilvl="7" w:tplc="945E893C">
      <w:numFmt w:val="bullet"/>
      <w:lvlText w:val="•"/>
      <w:lvlJc w:val="left"/>
      <w:pPr>
        <w:ind w:left="9362" w:hanging="360"/>
      </w:pPr>
      <w:rPr>
        <w:rFonts w:hint="default"/>
        <w:lang w:val="en-US" w:eastAsia="en-US" w:bidi="ar-SA"/>
      </w:rPr>
    </w:lvl>
    <w:lvl w:ilvl="8" w:tplc="3C52A888">
      <w:numFmt w:val="bullet"/>
      <w:lvlText w:val="•"/>
      <w:lvlJc w:val="left"/>
      <w:pPr>
        <w:ind w:left="10582" w:hanging="360"/>
      </w:pPr>
      <w:rPr>
        <w:rFonts w:hint="default"/>
        <w:lang w:val="en-US" w:eastAsia="en-US" w:bidi="ar-SA"/>
      </w:rPr>
    </w:lvl>
  </w:abstractNum>
  <w:abstractNum w:abstractNumId="22" w15:restartNumberingAfterBreak="0">
    <w:nsid w:val="2C8A5960"/>
    <w:multiLevelType w:val="hybridMultilevel"/>
    <w:tmpl w:val="DB8C1E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CC66FD3"/>
    <w:multiLevelType w:val="hybridMultilevel"/>
    <w:tmpl w:val="9160B8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0E57510"/>
    <w:multiLevelType w:val="hybridMultilevel"/>
    <w:tmpl w:val="7FFC66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4D55D3E"/>
    <w:multiLevelType w:val="hybridMultilevel"/>
    <w:tmpl w:val="D1345BD6"/>
    <w:lvl w:ilvl="0" w:tplc="855CB5F4">
      <w:numFmt w:val="bullet"/>
      <w:lvlText w:val=""/>
      <w:lvlJc w:val="left"/>
      <w:pPr>
        <w:ind w:left="827" w:hanging="360"/>
      </w:pPr>
      <w:rPr>
        <w:rFonts w:hint="default" w:ascii="Symbol" w:hAnsi="Symbol" w:eastAsia="Symbol" w:cs="Symbol"/>
        <w:b w:val="0"/>
        <w:bCs w:val="0"/>
        <w:i w:val="0"/>
        <w:iCs w:val="0"/>
        <w:spacing w:val="0"/>
        <w:w w:val="99"/>
        <w:sz w:val="20"/>
        <w:szCs w:val="20"/>
        <w:lang w:val="en-US" w:eastAsia="en-US" w:bidi="ar-SA"/>
      </w:rPr>
    </w:lvl>
    <w:lvl w:ilvl="1" w:tplc="04CAFF06">
      <w:numFmt w:val="bullet"/>
      <w:lvlText w:val="•"/>
      <w:lvlJc w:val="left"/>
      <w:pPr>
        <w:ind w:left="2082" w:hanging="360"/>
      </w:pPr>
      <w:rPr>
        <w:rFonts w:hint="default"/>
        <w:lang w:val="en-US" w:eastAsia="en-US" w:bidi="ar-SA"/>
      </w:rPr>
    </w:lvl>
    <w:lvl w:ilvl="2" w:tplc="3A94A2B4">
      <w:numFmt w:val="bullet"/>
      <w:lvlText w:val="•"/>
      <w:lvlJc w:val="left"/>
      <w:pPr>
        <w:ind w:left="3344" w:hanging="360"/>
      </w:pPr>
      <w:rPr>
        <w:rFonts w:hint="default"/>
        <w:lang w:val="en-US" w:eastAsia="en-US" w:bidi="ar-SA"/>
      </w:rPr>
    </w:lvl>
    <w:lvl w:ilvl="3" w:tplc="75C2FE86">
      <w:numFmt w:val="bullet"/>
      <w:lvlText w:val="•"/>
      <w:lvlJc w:val="left"/>
      <w:pPr>
        <w:ind w:left="4606" w:hanging="360"/>
      </w:pPr>
      <w:rPr>
        <w:rFonts w:hint="default"/>
        <w:lang w:val="en-US" w:eastAsia="en-US" w:bidi="ar-SA"/>
      </w:rPr>
    </w:lvl>
    <w:lvl w:ilvl="4" w:tplc="ED1E2B3E">
      <w:numFmt w:val="bullet"/>
      <w:lvlText w:val="•"/>
      <w:lvlJc w:val="left"/>
      <w:pPr>
        <w:ind w:left="5869" w:hanging="360"/>
      </w:pPr>
      <w:rPr>
        <w:rFonts w:hint="default"/>
        <w:lang w:val="en-US" w:eastAsia="en-US" w:bidi="ar-SA"/>
      </w:rPr>
    </w:lvl>
    <w:lvl w:ilvl="5" w:tplc="3A9A95BE">
      <w:numFmt w:val="bullet"/>
      <w:lvlText w:val="•"/>
      <w:lvlJc w:val="left"/>
      <w:pPr>
        <w:ind w:left="7131" w:hanging="360"/>
      </w:pPr>
      <w:rPr>
        <w:rFonts w:hint="default"/>
        <w:lang w:val="en-US" w:eastAsia="en-US" w:bidi="ar-SA"/>
      </w:rPr>
    </w:lvl>
    <w:lvl w:ilvl="6" w:tplc="3F9A4096">
      <w:numFmt w:val="bullet"/>
      <w:lvlText w:val="•"/>
      <w:lvlJc w:val="left"/>
      <w:pPr>
        <w:ind w:left="8393" w:hanging="360"/>
      </w:pPr>
      <w:rPr>
        <w:rFonts w:hint="default"/>
        <w:lang w:val="en-US" w:eastAsia="en-US" w:bidi="ar-SA"/>
      </w:rPr>
    </w:lvl>
    <w:lvl w:ilvl="7" w:tplc="25FE09A4">
      <w:numFmt w:val="bullet"/>
      <w:lvlText w:val="•"/>
      <w:lvlJc w:val="left"/>
      <w:pPr>
        <w:ind w:left="9656" w:hanging="360"/>
      </w:pPr>
      <w:rPr>
        <w:rFonts w:hint="default"/>
        <w:lang w:val="en-US" w:eastAsia="en-US" w:bidi="ar-SA"/>
      </w:rPr>
    </w:lvl>
    <w:lvl w:ilvl="8" w:tplc="15247E4A">
      <w:numFmt w:val="bullet"/>
      <w:lvlText w:val="•"/>
      <w:lvlJc w:val="left"/>
      <w:pPr>
        <w:ind w:left="10918" w:hanging="360"/>
      </w:pPr>
      <w:rPr>
        <w:rFonts w:hint="default"/>
        <w:lang w:val="en-US" w:eastAsia="en-US" w:bidi="ar-SA"/>
      </w:rPr>
    </w:lvl>
  </w:abstractNum>
  <w:abstractNum w:abstractNumId="26" w15:restartNumberingAfterBreak="0">
    <w:nsid w:val="455355DB"/>
    <w:multiLevelType w:val="hybridMultilevel"/>
    <w:tmpl w:val="0C1024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5B02CDA"/>
    <w:multiLevelType w:val="hybridMultilevel"/>
    <w:tmpl w:val="DFBE39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AA136EB"/>
    <w:multiLevelType w:val="hybridMultilevel"/>
    <w:tmpl w:val="4A0E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C2F79F5"/>
    <w:multiLevelType w:val="hybridMultilevel"/>
    <w:tmpl w:val="75025F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0657873"/>
    <w:multiLevelType w:val="hybridMultilevel"/>
    <w:tmpl w:val="3300F2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39D0291"/>
    <w:multiLevelType w:val="hybridMultilevel"/>
    <w:tmpl w:val="D32A7D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B395783"/>
    <w:multiLevelType w:val="multilevel"/>
    <w:tmpl w:val="EDFA44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CF03761"/>
    <w:multiLevelType w:val="hybridMultilevel"/>
    <w:tmpl w:val="846234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EF23100"/>
    <w:multiLevelType w:val="hybridMultilevel"/>
    <w:tmpl w:val="F364F0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F836198"/>
    <w:multiLevelType w:val="hybridMultilevel"/>
    <w:tmpl w:val="BD109E4E"/>
    <w:lvl w:ilvl="0" w:tplc="BE2EA46E">
      <w:numFmt w:val="bullet"/>
      <w:lvlText w:val=""/>
      <w:lvlJc w:val="left"/>
      <w:pPr>
        <w:ind w:left="360" w:hanging="360"/>
      </w:pPr>
      <w:rPr>
        <w:rFonts w:hint="default" w:ascii="Symbol" w:hAnsi="Symbol" w:eastAsia="Symbol" w:cs="Symbol"/>
        <w:b w:val="0"/>
        <w:bCs w:val="0"/>
        <w:i w:val="0"/>
        <w:iCs w:val="0"/>
        <w:spacing w:val="0"/>
        <w:w w:val="99"/>
        <w:sz w:val="20"/>
        <w:szCs w:val="20"/>
        <w:lang w:val="en-US" w:eastAsia="en-US" w:bidi="ar-SA"/>
      </w:rPr>
    </w:lvl>
    <w:lvl w:ilvl="1" w:tplc="93A245BE">
      <w:numFmt w:val="bullet"/>
      <w:lvlText w:val="•"/>
      <w:lvlJc w:val="left"/>
      <w:pPr>
        <w:ind w:left="1615" w:hanging="360"/>
      </w:pPr>
      <w:rPr>
        <w:rFonts w:hint="default"/>
        <w:lang w:val="en-US" w:eastAsia="en-US" w:bidi="ar-SA"/>
      </w:rPr>
    </w:lvl>
    <w:lvl w:ilvl="2" w:tplc="03AC51B8">
      <w:numFmt w:val="bullet"/>
      <w:lvlText w:val="•"/>
      <w:lvlJc w:val="left"/>
      <w:pPr>
        <w:ind w:left="2877" w:hanging="360"/>
      </w:pPr>
      <w:rPr>
        <w:rFonts w:hint="default"/>
        <w:lang w:val="en-US" w:eastAsia="en-US" w:bidi="ar-SA"/>
      </w:rPr>
    </w:lvl>
    <w:lvl w:ilvl="3" w:tplc="79CE5650">
      <w:numFmt w:val="bullet"/>
      <w:lvlText w:val="•"/>
      <w:lvlJc w:val="left"/>
      <w:pPr>
        <w:ind w:left="4139" w:hanging="360"/>
      </w:pPr>
      <w:rPr>
        <w:rFonts w:hint="default"/>
        <w:lang w:val="en-US" w:eastAsia="en-US" w:bidi="ar-SA"/>
      </w:rPr>
    </w:lvl>
    <w:lvl w:ilvl="4" w:tplc="8D1CDD06">
      <w:numFmt w:val="bullet"/>
      <w:lvlText w:val="•"/>
      <w:lvlJc w:val="left"/>
      <w:pPr>
        <w:ind w:left="5402" w:hanging="360"/>
      </w:pPr>
      <w:rPr>
        <w:rFonts w:hint="default"/>
        <w:lang w:val="en-US" w:eastAsia="en-US" w:bidi="ar-SA"/>
      </w:rPr>
    </w:lvl>
    <w:lvl w:ilvl="5" w:tplc="E2962B04">
      <w:numFmt w:val="bullet"/>
      <w:lvlText w:val="•"/>
      <w:lvlJc w:val="left"/>
      <w:pPr>
        <w:ind w:left="6664" w:hanging="360"/>
      </w:pPr>
      <w:rPr>
        <w:rFonts w:hint="default"/>
        <w:lang w:val="en-US" w:eastAsia="en-US" w:bidi="ar-SA"/>
      </w:rPr>
    </w:lvl>
    <w:lvl w:ilvl="6" w:tplc="7E4C87F8">
      <w:numFmt w:val="bullet"/>
      <w:lvlText w:val="•"/>
      <w:lvlJc w:val="left"/>
      <w:pPr>
        <w:ind w:left="7926" w:hanging="360"/>
      </w:pPr>
      <w:rPr>
        <w:rFonts w:hint="default"/>
        <w:lang w:val="en-US" w:eastAsia="en-US" w:bidi="ar-SA"/>
      </w:rPr>
    </w:lvl>
    <w:lvl w:ilvl="7" w:tplc="AA9C92E0">
      <w:numFmt w:val="bullet"/>
      <w:lvlText w:val="•"/>
      <w:lvlJc w:val="left"/>
      <w:pPr>
        <w:ind w:left="9189" w:hanging="360"/>
      </w:pPr>
      <w:rPr>
        <w:rFonts w:hint="default"/>
        <w:lang w:val="en-US" w:eastAsia="en-US" w:bidi="ar-SA"/>
      </w:rPr>
    </w:lvl>
    <w:lvl w:ilvl="8" w:tplc="29D66824">
      <w:numFmt w:val="bullet"/>
      <w:lvlText w:val="•"/>
      <w:lvlJc w:val="left"/>
      <w:pPr>
        <w:ind w:left="10451" w:hanging="360"/>
      </w:pPr>
      <w:rPr>
        <w:rFonts w:hint="default"/>
        <w:lang w:val="en-US" w:eastAsia="en-US" w:bidi="ar-SA"/>
      </w:rPr>
    </w:lvl>
  </w:abstractNum>
  <w:abstractNum w:abstractNumId="36" w15:restartNumberingAfterBreak="0">
    <w:nsid w:val="61A2597A"/>
    <w:multiLevelType w:val="hybridMultilevel"/>
    <w:tmpl w:val="B8E0FA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4A42280"/>
    <w:multiLevelType w:val="hybridMultilevel"/>
    <w:tmpl w:val="7EC4C3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51F2705"/>
    <w:multiLevelType w:val="hybridMultilevel"/>
    <w:tmpl w:val="656EBA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8A1311A"/>
    <w:multiLevelType w:val="hybridMultilevel"/>
    <w:tmpl w:val="D23CBF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9D722EA"/>
    <w:multiLevelType w:val="hybridMultilevel"/>
    <w:tmpl w:val="E1BA5A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9F10017"/>
    <w:multiLevelType w:val="hybridMultilevel"/>
    <w:tmpl w:val="E828F2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B7F7AE8"/>
    <w:multiLevelType w:val="hybridMultilevel"/>
    <w:tmpl w:val="F17602EE"/>
    <w:lvl w:ilvl="0" w:tplc="08090001">
      <w:start w:val="1"/>
      <w:numFmt w:val="bullet"/>
      <w:lvlText w:val=""/>
      <w:lvlJc w:val="left"/>
      <w:pPr>
        <w:ind w:left="720" w:hanging="360"/>
      </w:pPr>
      <w:rPr>
        <w:rFonts w:hint="default" w:ascii="Symbol" w:hAnsi="Symbol"/>
      </w:rPr>
    </w:lvl>
    <w:lvl w:ilvl="1" w:tplc="16F64CA6">
      <w:start w:val="1"/>
      <w:numFmt w:val="bullet"/>
      <w:lvlText w:val="o"/>
      <w:lvlJc w:val="left"/>
      <w:pPr>
        <w:ind w:left="1440" w:hanging="360"/>
      </w:pPr>
      <w:rPr>
        <w:rFonts w:hint="default" w:ascii="Courier New" w:hAnsi="Courier New"/>
      </w:rPr>
    </w:lvl>
    <w:lvl w:ilvl="2" w:tplc="C97067EA">
      <w:start w:val="1"/>
      <w:numFmt w:val="bullet"/>
      <w:lvlText w:val=""/>
      <w:lvlJc w:val="left"/>
      <w:pPr>
        <w:ind w:left="2160" w:hanging="360"/>
      </w:pPr>
      <w:rPr>
        <w:rFonts w:hint="default" w:ascii="Wingdings" w:hAnsi="Wingdings"/>
      </w:rPr>
    </w:lvl>
    <w:lvl w:ilvl="3" w:tplc="F5542384">
      <w:start w:val="1"/>
      <w:numFmt w:val="bullet"/>
      <w:lvlText w:val=""/>
      <w:lvlJc w:val="left"/>
      <w:pPr>
        <w:ind w:left="2880" w:hanging="360"/>
      </w:pPr>
      <w:rPr>
        <w:rFonts w:hint="default" w:ascii="Symbol" w:hAnsi="Symbol"/>
      </w:rPr>
    </w:lvl>
    <w:lvl w:ilvl="4" w:tplc="EC0ACC7C">
      <w:start w:val="1"/>
      <w:numFmt w:val="bullet"/>
      <w:lvlText w:val="o"/>
      <w:lvlJc w:val="left"/>
      <w:pPr>
        <w:ind w:left="3600" w:hanging="360"/>
      </w:pPr>
      <w:rPr>
        <w:rFonts w:hint="default" w:ascii="Courier New" w:hAnsi="Courier New"/>
      </w:rPr>
    </w:lvl>
    <w:lvl w:ilvl="5" w:tplc="351E0EC6">
      <w:start w:val="1"/>
      <w:numFmt w:val="bullet"/>
      <w:lvlText w:val=""/>
      <w:lvlJc w:val="left"/>
      <w:pPr>
        <w:ind w:left="4320" w:hanging="360"/>
      </w:pPr>
      <w:rPr>
        <w:rFonts w:hint="default" w:ascii="Wingdings" w:hAnsi="Wingdings"/>
      </w:rPr>
    </w:lvl>
    <w:lvl w:ilvl="6" w:tplc="016A93F4">
      <w:start w:val="1"/>
      <w:numFmt w:val="bullet"/>
      <w:lvlText w:val=""/>
      <w:lvlJc w:val="left"/>
      <w:pPr>
        <w:ind w:left="5040" w:hanging="360"/>
      </w:pPr>
      <w:rPr>
        <w:rFonts w:hint="default" w:ascii="Symbol" w:hAnsi="Symbol"/>
      </w:rPr>
    </w:lvl>
    <w:lvl w:ilvl="7" w:tplc="8E62F274">
      <w:start w:val="1"/>
      <w:numFmt w:val="bullet"/>
      <w:lvlText w:val="o"/>
      <w:lvlJc w:val="left"/>
      <w:pPr>
        <w:ind w:left="5760" w:hanging="360"/>
      </w:pPr>
      <w:rPr>
        <w:rFonts w:hint="default" w:ascii="Courier New" w:hAnsi="Courier New"/>
      </w:rPr>
    </w:lvl>
    <w:lvl w:ilvl="8" w:tplc="EF7E5FF8">
      <w:start w:val="1"/>
      <w:numFmt w:val="bullet"/>
      <w:lvlText w:val=""/>
      <w:lvlJc w:val="left"/>
      <w:pPr>
        <w:ind w:left="6480" w:hanging="360"/>
      </w:pPr>
      <w:rPr>
        <w:rFonts w:hint="default" w:ascii="Wingdings" w:hAnsi="Wingdings"/>
      </w:rPr>
    </w:lvl>
  </w:abstractNum>
  <w:abstractNum w:abstractNumId="43" w15:restartNumberingAfterBreak="0">
    <w:nsid w:val="6BF2722E"/>
    <w:multiLevelType w:val="hybridMultilevel"/>
    <w:tmpl w:val="33D28C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CCD4A28"/>
    <w:multiLevelType w:val="hybridMultilevel"/>
    <w:tmpl w:val="3B7C61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6D6350C6"/>
    <w:multiLevelType w:val="hybridMultilevel"/>
    <w:tmpl w:val="23C475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E811A0F"/>
    <w:multiLevelType w:val="hybridMultilevel"/>
    <w:tmpl w:val="DD3AA4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3316C93"/>
    <w:multiLevelType w:val="hybridMultilevel"/>
    <w:tmpl w:val="82FEDD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4"/>
  </w:num>
  <w:num w:numId="2">
    <w:abstractNumId w:val="18"/>
  </w:num>
  <w:num w:numId="3">
    <w:abstractNumId w:val="27"/>
  </w:num>
  <w:num w:numId="4">
    <w:abstractNumId w:val="0"/>
  </w:num>
  <w:num w:numId="5">
    <w:abstractNumId w:val="9"/>
  </w:num>
  <w:num w:numId="6">
    <w:abstractNumId w:val="21"/>
  </w:num>
  <w:num w:numId="7">
    <w:abstractNumId w:val="19"/>
  </w:num>
  <w:num w:numId="8">
    <w:abstractNumId w:val="12"/>
  </w:num>
  <w:num w:numId="9">
    <w:abstractNumId w:val="35"/>
  </w:num>
  <w:num w:numId="10">
    <w:abstractNumId w:val="25"/>
  </w:num>
  <w:num w:numId="11">
    <w:abstractNumId w:val="34"/>
  </w:num>
  <w:num w:numId="12">
    <w:abstractNumId w:val="7"/>
  </w:num>
  <w:num w:numId="13">
    <w:abstractNumId w:val="22"/>
  </w:num>
  <w:num w:numId="14">
    <w:abstractNumId w:val="29"/>
  </w:num>
  <w:num w:numId="15">
    <w:abstractNumId w:val="4"/>
  </w:num>
  <w:num w:numId="16">
    <w:abstractNumId w:val="38"/>
  </w:num>
  <w:num w:numId="17">
    <w:abstractNumId w:val="5"/>
  </w:num>
  <w:num w:numId="18">
    <w:abstractNumId w:val="43"/>
  </w:num>
  <w:num w:numId="19">
    <w:abstractNumId w:val="40"/>
  </w:num>
  <w:num w:numId="20">
    <w:abstractNumId w:val="28"/>
  </w:num>
  <w:num w:numId="21">
    <w:abstractNumId w:val="33"/>
  </w:num>
  <w:num w:numId="22">
    <w:abstractNumId w:val="15"/>
  </w:num>
  <w:num w:numId="23">
    <w:abstractNumId w:val="20"/>
  </w:num>
  <w:num w:numId="24">
    <w:abstractNumId w:val="16"/>
  </w:num>
  <w:num w:numId="25">
    <w:abstractNumId w:val="17"/>
  </w:num>
  <w:num w:numId="26">
    <w:abstractNumId w:val="47"/>
  </w:num>
  <w:num w:numId="27">
    <w:abstractNumId w:val="26"/>
  </w:num>
  <w:num w:numId="28">
    <w:abstractNumId w:val="10"/>
  </w:num>
  <w:num w:numId="29">
    <w:abstractNumId w:val="1"/>
  </w:num>
  <w:num w:numId="30">
    <w:abstractNumId w:val="36"/>
  </w:num>
  <w:num w:numId="31">
    <w:abstractNumId w:val="3"/>
  </w:num>
  <w:num w:numId="32">
    <w:abstractNumId w:val="41"/>
  </w:num>
  <w:num w:numId="33">
    <w:abstractNumId w:val="11"/>
  </w:num>
  <w:num w:numId="34">
    <w:abstractNumId w:val="37"/>
  </w:num>
  <w:num w:numId="35">
    <w:abstractNumId w:val="8"/>
  </w:num>
  <w:num w:numId="36">
    <w:abstractNumId w:val="42"/>
  </w:num>
  <w:num w:numId="37">
    <w:abstractNumId w:val="13"/>
  </w:num>
  <w:num w:numId="38">
    <w:abstractNumId w:val="46"/>
  </w:num>
  <w:num w:numId="39">
    <w:abstractNumId w:val="45"/>
  </w:num>
  <w:num w:numId="40">
    <w:abstractNumId w:val="30"/>
  </w:num>
  <w:num w:numId="41">
    <w:abstractNumId w:val="32"/>
  </w:num>
  <w:num w:numId="42">
    <w:abstractNumId w:val="2"/>
  </w:num>
  <w:num w:numId="43">
    <w:abstractNumId w:val="31"/>
  </w:num>
  <w:num w:numId="44">
    <w:abstractNumId w:val="23"/>
  </w:num>
  <w:num w:numId="45">
    <w:abstractNumId w:val="44"/>
  </w:num>
  <w:num w:numId="46">
    <w:abstractNumId w:val="39"/>
  </w:num>
  <w:num w:numId="47">
    <w:abstractNumId w:val="6"/>
  </w:num>
  <w:num w:numId="48">
    <w:abstractNumId w:val="14"/>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426"/>
    <w:rsid w:val="00002E1D"/>
    <w:rsid w:val="00007A31"/>
    <w:rsid w:val="00007D21"/>
    <w:rsid w:val="0001163C"/>
    <w:rsid w:val="0001221E"/>
    <w:rsid w:val="0001641B"/>
    <w:rsid w:val="00022EF9"/>
    <w:rsid w:val="0002380D"/>
    <w:rsid w:val="0002401D"/>
    <w:rsid w:val="00024748"/>
    <w:rsid w:val="00025807"/>
    <w:rsid w:val="00030F1B"/>
    <w:rsid w:val="00032FDD"/>
    <w:rsid w:val="00036EF7"/>
    <w:rsid w:val="0004350C"/>
    <w:rsid w:val="000437DD"/>
    <w:rsid w:val="000447E6"/>
    <w:rsid w:val="000450CD"/>
    <w:rsid w:val="0005021C"/>
    <w:rsid w:val="00054C17"/>
    <w:rsid w:val="00055365"/>
    <w:rsid w:val="000565E8"/>
    <w:rsid w:val="00057201"/>
    <w:rsid w:val="00065892"/>
    <w:rsid w:val="0007067E"/>
    <w:rsid w:val="000708BA"/>
    <w:rsid w:val="00073D3F"/>
    <w:rsid w:val="00074C83"/>
    <w:rsid w:val="00083315"/>
    <w:rsid w:val="0008384C"/>
    <w:rsid w:val="000839B7"/>
    <w:rsid w:val="00087669"/>
    <w:rsid w:val="00087677"/>
    <w:rsid w:val="00090FC9"/>
    <w:rsid w:val="00092D45"/>
    <w:rsid w:val="000977F6"/>
    <w:rsid w:val="00097A7B"/>
    <w:rsid w:val="00097CCB"/>
    <w:rsid w:val="000A6B09"/>
    <w:rsid w:val="000A7DE6"/>
    <w:rsid w:val="000B0AC7"/>
    <w:rsid w:val="000B319A"/>
    <w:rsid w:val="000B3D82"/>
    <w:rsid w:val="000B73FC"/>
    <w:rsid w:val="000B7F14"/>
    <w:rsid w:val="000C5171"/>
    <w:rsid w:val="000D79B9"/>
    <w:rsid w:val="000E04EE"/>
    <w:rsid w:val="000E2263"/>
    <w:rsid w:val="000E279D"/>
    <w:rsid w:val="000E2E1F"/>
    <w:rsid w:val="000F0621"/>
    <w:rsid w:val="000F1FC7"/>
    <w:rsid w:val="000F26B0"/>
    <w:rsid w:val="000F2D37"/>
    <w:rsid w:val="000F3F9E"/>
    <w:rsid w:val="000F5E4F"/>
    <w:rsid w:val="000F6943"/>
    <w:rsid w:val="001005A6"/>
    <w:rsid w:val="001015C1"/>
    <w:rsid w:val="001020C6"/>
    <w:rsid w:val="00102B3E"/>
    <w:rsid w:val="00102D17"/>
    <w:rsid w:val="00103847"/>
    <w:rsid w:val="001057DC"/>
    <w:rsid w:val="00106F04"/>
    <w:rsid w:val="00107F03"/>
    <w:rsid w:val="001114B7"/>
    <w:rsid w:val="00112AD1"/>
    <w:rsid w:val="00113701"/>
    <w:rsid w:val="00114DD3"/>
    <w:rsid w:val="0011569F"/>
    <w:rsid w:val="00115E09"/>
    <w:rsid w:val="00116966"/>
    <w:rsid w:val="0011721C"/>
    <w:rsid w:val="00126BCC"/>
    <w:rsid w:val="00133D87"/>
    <w:rsid w:val="00134BF1"/>
    <w:rsid w:val="00135D5C"/>
    <w:rsid w:val="001378C2"/>
    <w:rsid w:val="00141A2B"/>
    <w:rsid w:val="00142E8F"/>
    <w:rsid w:val="00144C6A"/>
    <w:rsid w:val="00147721"/>
    <w:rsid w:val="00152D2D"/>
    <w:rsid w:val="00153642"/>
    <w:rsid w:val="0015625D"/>
    <w:rsid w:val="0016247A"/>
    <w:rsid w:val="00166F2E"/>
    <w:rsid w:val="00167394"/>
    <w:rsid w:val="001677C3"/>
    <w:rsid w:val="001706DB"/>
    <w:rsid w:val="0017118C"/>
    <w:rsid w:val="001715EE"/>
    <w:rsid w:val="001731D8"/>
    <w:rsid w:val="00173EAC"/>
    <w:rsid w:val="00174CF5"/>
    <w:rsid w:val="00176E2C"/>
    <w:rsid w:val="00183097"/>
    <w:rsid w:val="00183723"/>
    <w:rsid w:val="00183D94"/>
    <w:rsid w:val="001853E3"/>
    <w:rsid w:val="00186000"/>
    <w:rsid w:val="001903B3"/>
    <w:rsid w:val="00190E02"/>
    <w:rsid w:val="0019497A"/>
    <w:rsid w:val="001A0594"/>
    <w:rsid w:val="001A5568"/>
    <w:rsid w:val="001B15BF"/>
    <w:rsid w:val="001B51D2"/>
    <w:rsid w:val="001C018F"/>
    <w:rsid w:val="001C08B3"/>
    <w:rsid w:val="001C0E35"/>
    <w:rsid w:val="001D7798"/>
    <w:rsid w:val="001D7F31"/>
    <w:rsid w:val="001E19C3"/>
    <w:rsid w:val="001E4B9C"/>
    <w:rsid w:val="001E6DBD"/>
    <w:rsid w:val="001F3D9D"/>
    <w:rsid w:val="00201522"/>
    <w:rsid w:val="00203C95"/>
    <w:rsid w:val="00205908"/>
    <w:rsid w:val="00206C0C"/>
    <w:rsid w:val="00212000"/>
    <w:rsid w:val="0021231F"/>
    <w:rsid w:val="00214AFB"/>
    <w:rsid w:val="00216CDF"/>
    <w:rsid w:val="00222338"/>
    <w:rsid w:val="002229D2"/>
    <w:rsid w:val="0022364E"/>
    <w:rsid w:val="0022371D"/>
    <w:rsid w:val="00225822"/>
    <w:rsid w:val="00226261"/>
    <w:rsid w:val="00231BAE"/>
    <w:rsid w:val="00232467"/>
    <w:rsid w:val="002341E4"/>
    <w:rsid w:val="002348DA"/>
    <w:rsid w:val="00237475"/>
    <w:rsid w:val="00237CCF"/>
    <w:rsid w:val="00242E01"/>
    <w:rsid w:val="002444E7"/>
    <w:rsid w:val="00250990"/>
    <w:rsid w:val="00252964"/>
    <w:rsid w:val="00256217"/>
    <w:rsid w:val="00260090"/>
    <w:rsid w:val="002611F3"/>
    <w:rsid w:val="00264F88"/>
    <w:rsid w:val="0027428E"/>
    <w:rsid w:val="002814D9"/>
    <w:rsid w:val="00281A48"/>
    <w:rsid w:val="00281CFF"/>
    <w:rsid w:val="00282596"/>
    <w:rsid w:val="00283A8E"/>
    <w:rsid w:val="00284C01"/>
    <w:rsid w:val="002853F4"/>
    <w:rsid w:val="00286E36"/>
    <w:rsid w:val="00292225"/>
    <w:rsid w:val="00294089"/>
    <w:rsid w:val="00294C1F"/>
    <w:rsid w:val="00294D37"/>
    <w:rsid w:val="002967EC"/>
    <w:rsid w:val="00297E93"/>
    <w:rsid w:val="002A261E"/>
    <w:rsid w:val="002A52A7"/>
    <w:rsid w:val="002A5354"/>
    <w:rsid w:val="002A62E8"/>
    <w:rsid w:val="002B01EE"/>
    <w:rsid w:val="002B7964"/>
    <w:rsid w:val="002C0F98"/>
    <w:rsid w:val="002C1BE3"/>
    <w:rsid w:val="002C279B"/>
    <w:rsid w:val="002C43CB"/>
    <w:rsid w:val="002C4AF0"/>
    <w:rsid w:val="002D0EB7"/>
    <w:rsid w:val="002D7336"/>
    <w:rsid w:val="002F013B"/>
    <w:rsid w:val="002F4B2F"/>
    <w:rsid w:val="002F6CBE"/>
    <w:rsid w:val="003000B7"/>
    <w:rsid w:val="0030066B"/>
    <w:rsid w:val="00301323"/>
    <w:rsid w:val="00302DAB"/>
    <w:rsid w:val="0030349C"/>
    <w:rsid w:val="00307FBC"/>
    <w:rsid w:val="00315DD2"/>
    <w:rsid w:val="00316927"/>
    <w:rsid w:val="00317557"/>
    <w:rsid w:val="00317EC4"/>
    <w:rsid w:val="0032153A"/>
    <w:rsid w:val="00334171"/>
    <w:rsid w:val="00337B57"/>
    <w:rsid w:val="00342701"/>
    <w:rsid w:val="00342AA5"/>
    <w:rsid w:val="00342F10"/>
    <w:rsid w:val="0034474E"/>
    <w:rsid w:val="0034613F"/>
    <w:rsid w:val="00350A7C"/>
    <w:rsid w:val="00356BFE"/>
    <w:rsid w:val="003572DB"/>
    <w:rsid w:val="00360EAC"/>
    <w:rsid w:val="0036333C"/>
    <w:rsid w:val="00365F8A"/>
    <w:rsid w:val="0037577A"/>
    <w:rsid w:val="003837F9"/>
    <w:rsid w:val="00383DED"/>
    <w:rsid w:val="0038548A"/>
    <w:rsid w:val="0039124E"/>
    <w:rsid w:val="00396D58"/>
    <w:rsid w:val="003A557F"/>
    <w:rsid w:val="003A5940"/>
    <w:rsid w:val="003A6309"/>
    <w:rsid w:val="003A698F"/>
    <w:rsid w:val="003A73D9"/>
    <w:rsid w:val="003B0DAE"/>
    <w:rsid w:val="003B3D7F"/>
    <w:rsid w:val="003B3ECB"/>
    <w:rsid w:val="003B79A1"/>
    <w:rsid w:val="003C11D0"/>
    <w:rsid w:val="003C269B"/>
    <w:rsid w:val="003C5303"/>
    <w:rsid w:val="003C5628"/>
    <w:rsid w:val="003C64ED"/>
    <w:rsid w:val="003C7659"/>
    <w:rsid w:val="003C799E"/>
    <w:rsid w:val="003D116F"/>
    <w:rsid w:val="003E34FC"/>
    <w:rsid w:val="003E63C0"/>
    <w:rsid w:val="003F1D30"/>
    <w:rsid w:val="003F409A"/>
    <w:rsid w:val="003F5246"/>
    <w:rsid w:val="003F5BE2"/>
    <w:rsid w:val="004041B7"/>
    <w:rsid w:val="004041C9"/>
    <w:rsid w:val="00407783"/>
    <w:rsid w:val="00410948"/>
    <w:rsid w:val="00410D70"/>
    <w:rsid w:val="0041372A"/>
    <w:rsid w:val="00417ABF"/>
    <w:rsid w:val="0042215E"/>
    <w:rsid w:val="004329AA"/>
    <w:rsid w:val="00441395"/>
    <w:rsid w:val="00442CCA"/>
    <w:rsid w:val="00450CD6"/>
    <w:rsid w:val="004515FF"/>
    <w:rsid w:val="0045512B"/>
    <w:rsid w:val="004567D2"/>
    <w:rsid w:val="00462835"/>
    <w:rsid w:val="00462C11"/>
    <w:rsid w:val="0047650A"/>
    <w:rsid w:val="00480B90"/>
    <w:rsid w:val="0048434E"/>
    <w:rsid w:val="0048616C"/>
    <w:rsid w:val="00487BA1"/>
    <w:rsid w:val="00491653"/>
    <w:rsid w:val="00493930"/>
    <w:rsid w:val="004A23DA"/>
    <w:rsid w:val="004B0227"/>
    <w:rsid w:val="004B1152"/>
    <w:rsid w:val="004B2F4F"/>
    <w:rsid w:val="004B4081"/>
    <w:rsid w:val="004C09C8"/>
    <w:rsid w:val="004C1793"/>
    <w:rsid w:val="004C34B0"/>
    <w:rsid w:val="004C3748"/>
    <w:rsid w:val="004C7795"/>
    <w:rsid w:val="004D02DD"/>
    <w:rsid w:val="004D38CB"/>
    <w:rsid w:val="004D600A"/>
    <w:rsid w:val="004E1293"/>
    <w:rsid w:val="004E33EC"/>
    <w:rsid w:val="004E41C2"/>
    <w:rsid w:val="004E4863"/>
    <w:rsid w:val="004E4ADD"/>
    <w:rsid w:val="004E5F8E"/>
    <w:rsid w:val="004F0F24"/>
    <w:rsid w:val="00500CC0"/>
    <w:rsid w:val="00503C86"/>
    <w:rsid w:val="00504C5C"/>
    <w:rsid w:val="00504F93"/>
    <w:rsid w:val="00507B5E"/>
    <w:rsid w:val="005124E8"/>
    <w:rsid w:val="00513993"/>
    <w:rsid w:val="00514745"/>
    <w:rsid w:val="0051482A"/>
    <w:rsid w:val="0051591F"/>
    <w:rsid w:val="00516442"/>
    <w:rsid w:val="00523298"/>
    <w:rsid w:val="00526883"/>
    <w:rsid w:val="00527CE9"/>
    <w:rsid w:val="00527DA1"/>
    <w:rsid w:val="005317A2"/>
    <w:rsid w:val="00532D13"/>
    <w:rsid w:val="00533CCE"/>
    <w:rsid w:val="00535194"/>
    <w:rsid w:val="00535652"/>
    <w:rsid w:val="00536A65"/>
    <w:rsid w:val="0053780B"/>
    <w:rsid w:val="0054395D"/>
    <w:rsid w:val="00543C8F"/>
    <w:rsid w:val="00544496"/>
    <w:rsid w:val="00545449"/>
    <w:rsid w:val="00547A6F"/>
    <w:rsid w:val="00551BE0"/>
    <w:rsid w:val="00556589"/>
    <w:rsid w:val="005574A7"/>
    <w:rsid w:val="00560008"/>
    <w:rsid w:val="00563D00"/>
    <w:rsid w:val="005664B4"/>
    <w:rsid w:val="0056688A"/>
    <w:rsid w:val="0056738B"/>
    <w:rsid w:val="005711FB"/>
    <w:rsid w:val="00571ED0"/>
    <w:rsid w:val="005756FC"/>
    <w:rsid w:val="005803B1"/>
    <w:rsid w:val="00584330"/>
    <w:rsid w:val="005873A5"/>
    <w:rsid w:val="0058750C"/>
    <w:rsid w:val="00590121"/>
    <w:rsid w:val="0059339B"/>
    <w:rsid w:val="00594E0E"/>
    <w:rsid w:val="00597568"/>
    <w:rsid w:val="005A0E50"/>
    <w:rsid w:val="005A2BC4"/>
    <w:rsid w:val="005A3EEF"/>
    <w:rsid w:val="005A7FFC"/>
    <w:rsid w:val="005B0AF0"/>
    <w:rsid w:val="005B5541"/>
    <w:rsid w:val="005B7C66"/>
    <w:rsid w:val="005C6528"/>
    <w:rsid w:val="005C76E0"/>
    <w:rsid w:val="005D0F3D"/>
    <w:rsid w:val="005D432F"/>
    <w:rsid w:val="005D72AD"/>
    <w:rsid w:val="005E1A8A"/>
    <w:rsid w:val="005E2854"/>
    <w:rsid w:val="005E518A"/>
    <w:rsid w:val="00600799"/>
    <w:rsid w:val="00604DDE"/>
    <w:rsid w:val="00610B3E"/>
    <w:rsid w:val="00615FCD"/>
    <w:rsid w:val="00616221"/>
    <w:rsid w:val="00617A91"/>
    <w:rsid w:val="00617AAA"/>
    <w:rsid w:val="00620DDD"/>
    <w:rsid w:val="00623AD2"/>
    <w:rsid w:val="00624A61"/>
    <w:rsid w:val="00625C91"/>
    <w:rsid w:val="00632C95"/>
    <w:rsid w:val="00635D48"/>
    <w:rsid w:val="0063621F"/>
    <w:rsid w:val="00644143"/>
    <w:rsid w:val="0064667F"/>
    <w:rsid w:val="006472A0"/>
    <w:rsid w:val="0065048E"/>
    <w:rsid w:val="00652036"/>
    <w:rsid w:val="0065543B"/>
    <w:rsid w:val="00662456"/>
    <w:rsid w:val="00662665"/>
    <w:rsid w:val="00663A6C"/>
    <w:rsid w:val="00667F5E"/>
    <w:rsid w:val="00670D39"/>
    <w:rsid w:val="00672D6C"/>
    <w:rsid w:val="006737F1"/>
    <w:rsid w:val="00677921"/>
    <w:rsid w:val="006803B9"/>
    <w:rsid w:val="0069317B"/>
    <w:rsid w:val="0069532B"/>
    <w:rsid w:val="006A195C"/>
    <w:rsid w:val="006A6255"/>
    <w:rsid w:val="006B4150"/>
    <w:rsid w:val="006B45E6"/>
    <w:rsid w:val="006B5EBE"/>
    <w:rsid w:val="006B6F4E"/>
    <w:rsid w:val="006B7CA4"/>
    <w:rsid w:val="006C0DAD"/>
    <w:rsid w:val="006C12F0"/>
    <w:rsid w:val="006C1693"/>
    <w:rsid w:val="006C1702"/>
    <w:rsid w:val="006C4BBC"/>
    <w:rsid w:val="006C6BEB"/>
    <w:rsid w:val="006C6C78"/>
    <w:rsid w:val="006D01C0"/>
    <w:rsid w:val="006D25E3"/>
    <w:rsid w:val="006D72D0"/>
    <w:rsid w:val="006E145F"/>
    <w:rsid w:val="006E7687"/>
    <w:rsid w:val="006F0856"/>
    <w:rsid w:val="006F1571"/>
    <w:rsid w:val="006F35A2"/>
    <w:rsid w:val="006F6BA8"/>
    <w:rsid w:val="00700303"/>
    <w:rsid w:val="007049CD"/>
    <w:rsid w:val="00704B60"/>
    <w:rsid w:val="00710E26"/>
    <w:rsid w:val="007116CF"/>
    <w:rsid w:val="0071188F"/>
    <w:rsid w:val="00716D15"/>
    <w:rsid w:val="00717CAB"/>
    <w:rsid w:val="007237D2"/>
    <w:rsid w:val="00727657"/>
    <w:rsid w:val="00733134"/>
    <w:rsid w:val="00733C39"/>
    <w:rsid w:val="00734284"/>
    <w:rsid w:val="007407C7"/>
    <w:rsid w:val="007416E6"/>
    <w:rsid w:val="00741CAE"/>
    <w:rsid w:val="00743694"/>
    <w:rsid w:val="00750AA6"/>
    <w:rsid w:val="00755B60"/>
    <w:rsid w:val="00757B3C"/>
    <w:rsid w:val="0076658E"/>
    <w:rsid w:val="00766A91"/>
    <w:rsid w:val="00766C5E"/>
    <w:rsid w:val="00767FB7"/>
    <w:rsid w:val="00771709"/>
    <w:rsid w:val="00775E26"/>
    <w:rsid w:val="00776E66"/>
    <w:rsid w:val="00780051"/>
    <w:rsid w:val="00780DE0"/>
    <w:rsid w:val="0078101F"/>
    <w:rsid w:val="0078250E"/>
    <w:rsid w:val="007831CA"/>
    <w:rsid w:val="00786FB5"/>
    <w:rsid w:val="007A4067"/>
    <w:rsid w:val="007A741D"/>
    <w:rsid w:val="007B15B0"/>
    <w:rsid w:val="007B2F1D"/>
    <w:rsid w:val="007B51A9"/>
    <w:rsid w:val="007B5665"/>
    <w:rsid w:val="007B5BFF"/>
    <w:rsid w:val="007B7C3D"/>
    <w:rsid w:val="007C14C9"/>
    <w:rsid w:val="007C20D0"/>
    <w:rsid w:val="007C69C6"/>
    <w:rsid w:val="007C77FC"/>
    <w:rsid w:val="007D067C"/>
    <w:rsid w:val="007E0B0C"/>
    <w:rsid w:val="007E0FE7"/>
    <w:rsid w:val="007E4BD7"/>
    <w:rsid w:val="007E59AF"/>
    <w:rsid w:val="007E732D"/>
    <w:rsid w:val="007E7700"/>
    <w:rsid w:val="007F1764"/>
    <w:rsid w:val="007F507C"/>
    <w:rsid w:val="00801964"/>
    <w:rsid w:val="00802F93"/>
    <w:rsid w:val="0080558D"/>
    <w:rsid w:val="00810BCE"/>
    <w:rsid w:val="0081142F"/>
    <w:rsid w:val="0081708E"/>
    <w:rsid w:val="00817E7D"/>
    <w:rsid w:val="008212B2"/>
    <w:rsid w:val="008229CC"/>
    <w:rsid w:val="0083009D"/>
    <w:rsid w:val="00833AA0"/>
    <w:rsid w:val="008420D6"/>
    <w:rsid w:val="0084265F"/>
    <w:rsid w:val="008459C7"/>
    <w:rsid w:val="008535AF"/>
    <w:rsid w:val="00854631"/>
    <w:rsid w:val="008546BD"/>
    <w:rsid w:val="00854DA5"/>
    <w:rsid w:val="008568C1"/>
    <w:rsid w:val="008630A2"/>
    <w:rsid w:val="00865CA5"/>
    <w:rsid w:val="00867672"/>
    <w:rsid w:val="008721B6"/>
    <w:rsid w:val="0087631E"/>
    <w:rsid w:val="00880DA2"/>
    <w:rsid w:val="008813AF"/>
    <w:rsid w:val="00884303"/>
    <w:rsid w:val="00884777"/>
    <w:rsid w:val="00885AB1"/>
    <w:rsid w:val="0088687D"/>
    <w:rsid w:val="008964EA"/>
    <w:rsid w:val="008A3AC9"/>
    <w:rsid w:val="008A56B4"/>
    <w:rsid w:val="008A70C8"/>
    <w:rsid w:val="008B0622"/>
    <w:rsid w:val="008B184E"/>
    <w:rsid w:val="008B4094"/>
    <w:rsid w:val="008B4D5F"/>
    <w:rsid w:val="008B6D15"/>
    <w:rsid w:val="008B7933"/>
    <w:rsid w:val="008C3DAF"/>
    <w:rsid w:val="008C535B"/>
    <w:rsid w:val="008C74E9"/>
    <w:rsid w:val="008D021C"/>
    <w:rsid w:val="008D09C3"/>
    <w:rsid w:val="008E0AD5"/>
    <w:rsid w:val="008E50F2"/>
    <w:rsid w:val="008E6563"/>
    <w:rsid w:val="008E7703"/>
    <w:rsid w:val="008F1DE0"/>
    <w:rsid w:val="008F3B90"/>
    <w:rsid w:val="008F7ABC"/>
    <w:rsid w:val="00900F0E"/>
    <w:rsid w:val="0090254A"/>
    <w:rsid w:val="00905134"/>
    <w:rsid w:val="00905605"/>
    <w:rsid w:val="00906A02"/>
    <w:rsid w:val="009177C5"/>
    <w:rsid w:val="009203A5"/>
    <w:rsid w:val="00921317"/>
    <w:rsid w:val="00921BC2"/>
    <w:rsid w:val="00921C7E"/>
    <w:rsid w:val="00925547"/>
    <w:rsid w:val="00931850"/>
    <w:rsid w:val="00932656"/>
    <w:rsid w:val="009326E6"/>
    <w:rsid w:val="0093319D"/>
    <w:rsid w:val="00934F32"/>
    <w:rsid w:val="009358A5"/>
    <w:rsid w:val="00937153"/>
    <w:rsid w:val="009401A2"/>
    <w:rsid w:val="009406B1"/>
    <w:rsid w:val="00940C92"/>
    <w:rsid w:val="00943FCA"/>
    <w:rsid w:val="00945B8E"/>
    <w:rsid w:val="00950E83"/>
    <w:rsid w:val="0095250D"/>
    <w:rsid w:val="0095324A"/>
    <w:rsid w:val="00953455"/>
    <w:rsid w:val="0096137D"/>
    <w:rsid w:val="009617F0"/>
    <w:rsid w:val="00962E81"/>
    <w:rsid w:val="00963D6E"/>
    <w:rsid w:val="00964A58"/>
    <w:rsid w:val="009655A1"/>
    <w:rsid w:val="00971C97"/>
    <w:rsid w:val="0097237E"/>
    <w:rsid w:val="009839B7"/>
    <w:rsid w:val="00985354"/>
    <w:rsid w:val="00987DB2"/>
    <w:rsid w:val="00990422"/>
    <w:rsid w:val="00990952"/>
    <w:rsid w:val="009912A5"/>
    <w:rsid w:val="009930C0"/>
    <w:rsid w:val="00993329"/>
    <w:rsid w:val="009965DA"/>
    <w:rsid w:val="009A1942"/>
    <w:rsid w:val="009A2E89"/>
    <w:rsid w:val="009A367B"/>
    <w:rsid w:val="009B096A"/>
    <w:rsid w:val="009B3CF5"/>
    <w:rsid w:val="009B682A"/>
    <w:rsid w:val="009B6C3D"/>
    <w:rsid w:val="009C1F99"/>
    <w:rsid w:val="009C51FB"/>
    <w:rsid w:val="009C779B"/>
    <w:rsid w:val="009D36A4"/>
    <w:rsid w:val="009D45F9"/>
    <w:rsid w:val="009D5E46"/>
    <w:rsid w:val="009E0AEC"/>
    <w:rsid w:val="009E5967"/>
    <w:rsid w:val="009E7330"/>
    <w:rsid w:val="009F0544"/>
    <w:rsid w:val="009F0627"/>
    <w:rsid w:val="009F3423"/>
    <w:rsid w:val="009F35B9"/>
    <w:rsid w:val="009F4AD1"/>
    <w:rsid w:val="009F561B"/>
    <w:rsid w:val="00A04A22"/>
    <w:rsid w:val="00A10B9F"/>
    <w:rsid w:val="00A15AF3"/>
    <w:rsid w:val="00A205AF"/>
    <w:rsid w:val="00A24C09"/>
    <w:rsid w:val="00A267E8"/>
    <w:rsid w:val="00A26E59"/>
    <w:rsid w:val="00A273BA"/>
    <w:rsid w:val="00A47DCC"/>
    <w:rsid w:val="00A5273D"/>
    <w:rsid w:val="00A53692"/>
    <w:rsid w:val="00A552C5"/>
    <w:rsid w:val="00A55A08"/>
    <w:rsid w:val="00A61295"/>
    <w:rsid w:val="00A6193F"/>
    <w:rsid w:val="00A61C91"/>
    <w:rsid w:val="00A64AA0"/>
    <w:rsid w:val="00A66132"/>
    <w:rsid w:val="00A66577"/>
    <w:rsid w:val="00A7254E"/>
    <w:rsid w:val="00A73832"/>
    <w:rsid w:val="00A764A8"/>
    <w:rsid w:val="00A77AE9"/>
    <w:rsid w:val="00A81C06"/>
    <w:rsid w:val="00A82731"/>
    <w:rsid w:val="00A836F6"/>
    <w:rsid w:val="00A911A9"/>
    <w:rsid w:val="00A95BAF"/>
    <w:rsid w:val="00A96E0C"/>
    <w:rsid w:val="00A970FB"/>
    <w:rsid w:val="00AA0371"/>
    <w:rsid w:val="00AA629D"/>
    <w:rsid w:val="00AB3282"/>
    <w:rsid w:val="00AB4173"/>
    <w:rsid w:val="00AC2BE2"/>
    <w:rsid w:val="00AC4B4F"/>
    <w:rsid w:val="00AC5C6E"/>
    <w:rsid w:val="00AD1056"/>
    <w:rsid w:val="00AE0D6C"/>
    <w:rsid w:val="00AE6056"/>
    <w:rsid w:val="00AE729F"/>
    <w:rsid w:val="00AE7A1A"/>
    <w:rsid w:val="00AF28EF"/>
    <w:rsid w:val="00AF3DD5"/>
    <w:rsid w:val="00AF7AD4"/>
    <w:rsid w:val="00B00303"/>
    <w:rsid w:val="00B0158A"/>
    <w:rsid w:val="00B0280B"/>
    <w:rsid w:val="00B0514B"/>
    <w:rsid w:val="00B058EC"/>
    <w:rsid w:val="00B12BAF"/>
    <w:rsid w:val="00B1658F"/>
    <w:rsid w:val="00B34D59"/>
    <w:rsid w:val="00B40763"/>
    <w:rsid w:val="00B41D6B"/>
    <w:rsid w:val="00B436F6"/>
    <w:rsid w:val="00B46838"/>
    <w:rsid w:val="00B46E08"/>
    <w:rsid w:val="00B5080D"/>
    <w:rsid w:val="00B5236F"/>
    <w:rsid w:val="00B52EFE"/>
    <w:rsid w:val="00B60BA9"/>
    <w:rsid w:val="00B6289B"/>
    <w:rsid w:val="00B66514"/>
    <w:rsid w:val="00B66B80"/>
    <w:rsid w:val="00B7036C"/>
    <w:rsid w:val="00B7443E"/>
    <w:rsid w:val="00B7476B"/>
    <w:rsid w:val="00B7514D"/>
    <w:rsid w:val="00B76142"/>
    <w:rsid w:val="00B77765"/>
    <w:rsid w:val="00B77B24"/>
    <w:rsid w:val="00B77D02"/>
    <w:rsid w:val="00B80D5B"/>
    <w:rsid w:val="00B81337"/>
    <w:rsid w:val="00B84B8C"/>
    <w:rsid w:val="00B86166"/>
    <w:rsid w:val="00B865A4"/>
    <w:rsid w:val="00B91817"/>
    <w:rsid w:val="00B94579"/>
    <w:rsid w:val="00BA037D"/>
    <w:rsid w:val="00BA132F"/>
    <w:rsid w:val="00BA5F9A"/>
    <w:rsid w:val="00BA707E"/>
    <w:rsid w:val="00BB02DB"/>
    <w:rsid w:val="00BB13D3"/>
    <w:rsid w:val="00BB287C"/>
    <w:rsid w:val="00BB41D9"/>
    <w:rsid w:val="00BB7561"/>
    <w:rsid w:val="00BC48A0"/>
    <w:rsid w:val="00BC6FB0"/>
    <w:rsid w:val="00BC76C1"/>
    <w:rsid w:val="00BD2ACE"/>
    <w:rsid w:val="00BE0F5B"/>
    <w:rsid w:val="00BE4842"/>
    <w:rsid w:val="00BE558B"/>
    <w:rsid w:val="00BE5AEB"/>
    <w:rsid w:val="00BE5C4F"/>
    <w:rsid w:val="00BE765D"/>
    <w:rsid w:val="00BE7662"/>
    <w:rsid w:val="00BF1DA1"/>
    <w:rsid w:val="00BF20EF"/>
    <w:rsid w:val="00C0050A"/>
    <w:rsid w:val="00C00616"/>
    <w:rsid w:val="00C020FC"/>
    <w:rsid w:val="00C02D58"/>
    <w:rsid w:val="00C05D90"/>
    <w:rsid w:val="00C06342"/>
    <w:rsid w:val="00C06FC7"/>
    <w:rsid w:val="00C12E85"/>
    <w:rsid w:val="00C13272"/>
    <w:rsid w:val="00C16C93"/>
    <w:rsid w:val="00C35A24"/>
    <w:rsid w:val="00C35EE9"/>
    <w:rsid w:val="00C36296"/>
    <w:rsid w:val="00C40F0C"/>
    <w:rsid w:val="00C42331"/>
    <w:rsid w:val="00C434F2"/>
    <w:rsid w:val="00C47A6C"/>
    <w:rsid w:val="00C546A1"/>
    <w:rsid w:val="00C55473"/>
    <w:rsid w:val="00C57845"/>
    <w:rsid w:val="00C64B41"/>
    <w:rsid w:val="00C66A64"/>
    <w:rsid w:val="00C67856"/>
    <w:rsid w:val="00C70220"/>
    <w:rsid w:val="00C70551"/>
    <w:rsid w:val="00C70E39"/>
    <w:rsid w:val="00C753B1"/>
    <w:rsid w:val="00C80A61"/>
    <w:rsid w:val="00C85CD1"/>
    <w:rsid w:val="00C90852"/>
    <w:rsid w:val="00C96AE0"/>
    <w:rsid w:val="00C97663"/>
    <w:rsid w:val="00CA0E38"/>
    <w:rsid w:val="00CA11A1"/>
    <w:rsid w:val="00CA2018"/>
    <w:rsid w:val="00CA2A45"/>
    <w:rsid w:val="00CA47A6"/>
    <w:rsid w:val="00CB10A3"/>
    <w:rsid w:val="00CB1B1F"/>
    <w:rsid w:val="00CB254B"/>
    <w:rsid w:val="00CB2ADF"/>
    <w:rsid w:val="00CB7D7A"/>
    <w:rsid w:val="00CC12C1"/>
    <w:rsid w:val="00CC568A"/>
    <w:rsid w:val="00CD0AFB"/>
    <w:rsid w:val="00CD4C5F"/>
    <w:rsid w:val="00CD5DA1"/>
    <w:rsid w:val="00CD6F08"/>
    <w:rsid w:val="00CD7021"/>
    <w:rsid w:val="00CE5CEE"/>
    <w:rsid w:val="00CE6221"/>
    <w:rsid w:val="00CF19DC"/>
    <w:rsid w:val="00CF1CCC"/>
    <w:rsid w:val="00D02AF2"/>
    <w:rsid w:val="00D079FB"/>
    <w:rsid w:val="00D14B2D"/>
    <w:rsid w:val="00D15E48"/>
    <w:rsid w:val="00D208F0"/>
    <w:rsid w:val="00D2131C"/>
    <w:rsid w:val="00D22C9F"/>
    <w:rsid w:val="00D24AE7"/>
    <w:rsid w:val="00D325F7"/>
    <w:rsid w:val="00D41070"/>
    <w:rsid w:val="00D479A0"/>
    <w:rsid w:val="00D50DD7"/>
    <w:rsid w:val="00D54B74"/>
    <w:rsid w:val="00D60AC7"/>
    <w:rsid w:val="00D6282C"/>
    <w:rsid w:val="00D62F0C"/>
    <w:rsid w:val="00D6561F"/>
    <w:rsid w:val="00D66BE3"/>
    <w:rsid w:val="00D70771"/>
    <w:rsid w:val="00D71346"/>
    <w:rsid w:val="00D75474"/>
    <w:rsid w:val="00D7598C"/>
    <w:rsid w:val="00D80534"/>
    <w:rsid w:val="00D8164F"/>
    <w:rsid w:val="00D87EA6"/>
    <w:rsid w:val="00D90767"/>
    <w:rsid w:val="00D910A9"/>
    <w:rsid w:val="00D92AF1"/>
    <w:rsid w:val="00D942F6"/>
    <w:rsid w:val="00D9431E"/>
    <w:rsid w:val="00D94CDE"/>
    <w:rsid w:val="00D958C7"/>
    <w:rsid w:val="00D95C06"/>
    <w:rsid w:val="00DA305C"/>
    <w:rsid w:val="00DA363B"/>
    <w:rsid w:val="00DA5BA3"/>
    <w:rsid w:val="00DB0719"/>
    <w:rsid w:val="00DB38FA"/>
    <w:rsid w:val="00DB4220"/>
    <w:rsid w:val="00DC3413"/>
    <w:rsid w:val="00DC4440"/>
    <w:rsid w:val="00DC44EA"/>
    <w:rsid w:val="00DC557F"/>
    <w:rsid w:val="00DC6562"/>
    <w:rsid w:val="00DC6EC9"/>
    <w:rsid w:val="00DD08F1"/>
    <w:rsid w:val="00DD2913"/>
    <w:rsid w:val="00DD5D8A"/>
    <w:rsid w:val="00DD6F34"/>
    <w:rsid w:val="00DD6F7F"/>
    <w:rsid w:val="00DE02DB"/>
    <w:rsid w:val="00DE0E5D"/>
    <w:rsid w:val="00DE51CB"/>
    <w:rsid w:val="00DE537C"/>
    <w:rsid w:val="00DF054F"/>
    <w:rsid w:val="00DF16D7"/>
    <w:rsid w:val="00DF2B96"/>
    <w:rsid w:val="00DF2F85"/>
    <w:rsid w:val="00DF3A16"/>
    <w:rsid w:val="00E03A35"/>
    <w:rsid w:val="00E12684"/>
    <w:rsid w:val="00E12825"/>
    <w:rsid w:val="00E15F4E"/>
    <w:rsid w:val="00E20998"/>
    <w:rsid w:val="00E20B35"/>
    <w:rsid w:val="00E21427"/>
    <w:rsid w:val="00E22BCA"/>
    <w:rsid w:val="00E242D1"/>
    <w:rsid w:val="00E31A5F"/>
    <w:rsid w:val="00E3248D"/>
    <w:rsid w:val="00E334B5"/>
    <w:rsid w:val="00E33D7E"/>
    <w:rsid w:val="00E35F51"/>
    <w:rsid w:val="00E36A77"/>
    <w:rsid w:val="00E40394"/>
    <w:rsid w:val="00E40A88"/>
    <w:rsid w:val="00E447AB"/>
    <w:rsid w:val="00E46CC7"/>
    <w:rsid w:val="00E473E4"/>
    <w:rsid w:val="00E501DD"/>
    <w:rsid w:val="00E550A3"/>
    <w:rsid w:val="00E563E3"/>
    <w:rsid w:val="00E56F03"/>
    <w:rsid w:val="00E6481C"/>
    <w:rsid w:val="00E648AC"/>
    <w:rsid w:val="00E64EFA"/>
    <w:rsid w:val="00E70495"/>
    <w:rsid w:val="00E737D2"/>
    <w:rsid w:val="00E75757"/>
    <w:rsid w:val="00E8041F"/>
    <w:rsid w:val="00E8141E"/>
    <w:rsid w:val="00E8592F"/>
    <w:rsid w:val="00E86419"/>
    <w:rsid w:val="00E93DDF"/>
    <w:rsid w:val="00EA3211"/>
    <w:rsid w:val="00EA5E88"/>
    <w:rsid w:val="00EB41B7"/>
    <w:rsid w:val="00EB5B50"/>
    <w:rsid w:val="00EB6BB7"/>
    <w:rsid w:val="00EC08D1"/>
    <w:rsid w:val="00EC21D5"/>
    <w:rsid w:val="00EC3FF7"/>
    <w:rsid w:val="00EC584B"/>
    <w:rsid w:val="00EC5937"/>
    <w:rsid w:val="00EC6F82"/>
    <w:rsid w:val="00EC743B"/>
    <w:rsid w:val="00EC7FB0"/>
    <w:rsid w:val="00ED2F8C"/>
    <w:rsid w:val="00ED30BA"/>
    <w:rsid w:val="00EE22E5"/>
    <w:rsid w:val="00EE2FF5"/>
    <w:rsid w:val="00EE5DD7"/>
    <w:rsid w:val="00EF299E"/>
    <w:rsid w:val="00EF2D31"/>
    <w:rsid w:val="00EF3C83"/>
    <w:rsid w:val="00F010E7"/>
    <w:rsid w:val="00F07974"/>
    <w:rsid w:val="00F114BA"/>
    <w:rsid w:val="00F1597E"/>
    <w:rsid w:val="00F26D90"/>
    <w:rsid w:val="00F328C5"/>
    <w:rsid w:val="00F334E8"/>
    <w:rsid w:val="00F4023E"/>
    <w:rsid w:val="00F40F4C"/>
    <w:rsid w:val="00F41C78"/>
    <w:rsid w:val="00F42CF8"/>
    <w:rsid w:val="00F476CC"/>
    <w:rsid w:val="00F50171"/>
    <w:rsid w:val="00F5167D"/>
    <w:rsid w:val="00F602C9"/>
    <w:rsid w:val="00F6237A"/>
    <w:rsid w:val="00F626C0"/>
    <w:rsid w:val="00F637CB"/>
    <w:rsid w:val="00F638ED"/>
    <w:rsid w:val="00F64057"/>
    <w:rsid w:val="00F65218"/>
    <w:rsid w:val="00F656EE"/>
    <w:rsid w:val="00F71490"/>
    <w:rsid w:val="00F74172"/>
    <w:rsid w:val="00F91D4D"/>
    <w:rsid w:val="00F91E9D"/>
    <w:rsid w:val="00F945E2"/>
    <w:rsid w:val="00F94A9B"/>
    <w:rsid w:val="00F96233"/>
    <w:rsid w:val="00FA099F"/>
    <w:rsid w:val="00FA506D"/>
    <w:rsid w:val="00FA7AED"/>
    <w:rsid w:val="00FB33E5"/>
    <w:rsid w:val="00FB3E3C"/>
    <w:rsid w:val="00FB7D76"/>
    <w:rsid w:val="00FC235E"/>
    <w:rsid w:val="00FC3009"/>
    <w:rsid w:val="00FC5C98"/>
    <w:rsid w:val="00FD4BBE"/>
    <w:rsid w:val="00FD77DC"/>
    <w:rsid w:val="00FE0E9A"/>
    <w:rsid w:val="00FE4479"/>
    <w:rsid w:val="00FE59D1"/>
    <w:rsid w:val="00FE7383"/>
    <w:rsid w:val="00FF4BB7"/>
    <w:rsid w:val="00FF686F"/>
    <w:rsid w:val="00FF6F62"/>
    <w:rsid w:val="0378E718"/>
    <w:rsid w:val="0505717E"/>
    <w:rsid w:val="054D41FD"/>
    <w:rsid w:val="05EEEB20"/>
    <w:rsid w:val="07E3B2E1"/>
    <w:rsid w:val="0B1ADA42"/>
    <w:rsid w:val="0CE73A07"/>
    <w:rsid w:val="0E66C31C"/>
    <w:rsid w:val="0EA331AE"/>
    <w:rsid w:val="1125845B"/>
    <w:rsid w:val="1206F259"/>
    <w:rsid w:val="1496B721"/>
    <w:rsid w:val="15540117"/>
    <w:rsid w:val="1739968C"/>
    <w:rsid w:val="178396BD"/>
    <w:rsid w:val="199369FC"/>
    <w:rsid w:val="19F838F1"/>
    <w:rsid w:val="1A463BE8"/>
    <w:rsid w:val="20AEB042"/>
    <w:rsid w:val="21F96107"/>
    <w:rsid w:val="22C9B8B9"/>
    <w:rsid w:val="2380AFE3"/>
    <w:rsid w:val="23A789BA"/>
    <w:rsid w:val="251D0454"/>
    <w:rsid w:val="271BEB6B"/>
    <w:rsid w:val="27E4A6F2"/>
    <w:rsid w:val="2970CE95"/>
    <w:rsid w:val="2A098654"/>
    <w:rsid w:val="2A2AD521"/>
    <w:rsid w:val="2A48E806"/>
    <w:rsid w:val="315EB857"/>
    <w:rsid w:val="32077C9F"/>
    <w:rsid w:val="35C0ADBA"/>
    <w:rsid w:val="39A86D3C"/>
    <w:rsid w:val="39BC43D1"/>
    <w:rsid w:val="39D2EC2C"/>
    <w:rsid w:val="3C7D204C"/>
    <w:rsid w:val="3F7DE2EF"/>
    <w:rsid w:val="43CE6B8E"/>
    <w:rsid w:val="43DD7B2A"/>
    <w:rsid w:val="464143D8"/>
    <w:rsid w:val="476E1E28"/>
    <w:rsid w:val="47D5D994"/>
    <w:rsid w:val="495F3E34"/>
    <w:rsid w:val="4ADCA6B9"/>
    <w:rsid w:val="4E6FF0C5"/>
    <w:rsid w:val="5189953E"/>
    <w:rsid w:val="54046A66"/>
    <w:rsid w:val="56179E96"/>
    <w:rsid w:val="56C9672E"/>
    <w:rsid w:val="57373063"/>
    <w:rsid w:val="57950C65"/>
    <w:rsid w:val="58D746CB"/>
    <w:rsid w:val="5904A079"/>
    <w:rsid w:val="5FF90061"/>
    <w:rsid w:val="60ACBA78"/>
    <w:rsid w:val="61DDE3A7"/>
    <w:rsid w:val="6202DE5A"/>
    <w:rsid w:val="6BC0E102"/>
    <w:rsid w:val="6F75E9B3"/>
    <w:rsid w:val="708D2160"/>
    <w:rsid w:val="71DAA44C"/>
    <w:rsid w:val="7246F81C"/>
    <w:rsid w:val="75719AFC"/>
    <w:rsid w:val="779996AD"/>
    <w:rsid w:val="783AB133"/>
    <w:rsid w:val="786F3CC1"/>
    <w:rsid w:val="7A29B276"/>
    <w:rsid w:val="7B2BA98A"/>
    <w:rsid w:val="7B3264D1"/>
    <w:rsid w:val="7ED71952"/>
    <w:rsid w:val="7FAAC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hAnsi="Calibri" w:eastAsiaTheme="majorEastAsia" w:cstheme="majorBidi"/>
      <w:b/>
      <w:i/>
      <w:color w:val="1F3763" w:themeColor="accent1" w:themeShade="7F"/>
      <w:sz w:val="28"/>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styleId="NoSpacingChar" w:customStyle="1">
    <w:name w:val="No Spacing Char"/>
    <w:basedOn w:val="DefaultParagraphFont"/>
    <w:link w:val="NoSpacing"/>
    <w:uiPriority w:val="1"/>
    <w:rsid w:val="005B7C66"/>
    <w:rPr>
      <w:rFonts w:eastAsiaTheme="minorEastAsia"/>
    </w:rPr>
  </w:style>
  <w:style w:type="character" w:styleId="Heading1Char" w:customStyle="1">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styleId="Heading3Char" w:customStyle="1">
    <w:name w:val="Heading 3 Char"/>
    <w:basedOn w:val="DefaultParagraphFont"/>
    <w:link w:val="Heading3"/>
    <w:uiPriority w:val="9"/>
    <w:rsid w:val="0039124E"/>
    <w:rPr>
      <w:rFonts w:ascii="Calibri" w:hAnsi="Calibri" w:eastAsiaTheme="majorEastAsia" w:cstheme="majorBidi"/>
      <w:b/>
      <w:i/>
      <w:color w:val="1F3763" w:themeColor="accent1" w:themeShade="7F"/>
      <w:sz w:val="28"/>
      <w:szCs w:val="24"/>
      <w:u w:val="single"/>
    </w:rPr>
  </w:style>
  <w:style w:type="paragraph" w:styleId="Default" w:customStyle="1">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styleId="TableParagraph" w:customStyle="1">
    <w:name w:val="Table Paragraph"/>
    <w:basedOn w:val="Normal"/>
    <w:uiPriority w:val="1"/>
    <w:qFormat/>
    <w:rsid w:val="00CA11A1"/>
    <w:pPr>
      <w:widowControl w:val="0"/>
      <w:autoSpaceDE w:val="0"/>
      <w:autoSpaceDN w:val="0"/>
      <w:spacing w:after="0" w:line="240" w:lineRule="auto"/>
    </w:pPr>
    <w:rPr>
      <w:rFonts w:ascii="Calibri" w:hAnsi="Calibri" w:eastAsia="Calibri" w:cs="Calibri"/>
    </w:rPr>
  </w:style>
  <w:style w:type="character" w:styleId="UnresolvedMention">
    <w:name w:val="Unresolved Mention"/>
    <w:basedOn w:val="DefaultParagraphFont"/>
    <w:uiPriority w:val="99"/>
    <w:semiHidden/>
    <w:unhideWhenUsed/>
    <w:rsid w:val="006C1693"/>
    <w:rPr>
      <w:color w:val="605E5C"/>
      <w:shd w:val="clear" w:color="auto" w:fill="E1DFDD"/>
    </w:rPr>
  </w:style>
  <w:style w:type="character" w:styleId="FollowedHyperlink">
    <w:name w:val="FollowedHyperlink"/>
    <w:basedOn w:val="DefaultParagraphFont"/>
    <w:uiPriority w:val="99"/>
    <w:semiHidden/>
    <w:unhideWhenUsed/>
    <w:rsid w:val="006C16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186453">
      <w:bodyDiv w:val="1"/>
      <w:marLeft w:val="0"/>
      <w:marRight w:val="0"/>
      <w:marTop w:val="0"/>
      <w:marBottom w:val="0"/>
      <w:divBdr>
        <w:top w:val="none" w:sz="0" w:space="0" w:color="auto"/>
        <w:left w:val="none" w:sz="0" w:space="0" w:color="auto"/>
        <w:bottom w:val="none" w:sz="0" w:space="0" w:color="auto"/>
        <w:right w:val="none" w:sz="0" w:space="0" w:color="auto"/>
      </w:divBdr>
      <w:divsChild>
        <w:div w:id="766586223">
          <w:marLeft w:val="0"/>
          <w:marRight w:val="0"/>
          <w:marTop w:val="0"/>
          <w:marBottom w:val="0"/>
          <w:divBdr>
            <w:top w:val="none" w:sz="0" w:space="0" w:color="auto"/>
            <w:left w:val="none" w:sz="0" w:space="0" w:color="auto"/>
            <w:bottom w:val="none" w:sz="0" w:space="0" w:color="auto"/>
            <w:right w:val="none" w:sz="0" w:space="0" w:color="auto"/>
          </w:divBdr>
          <w:divsChild>
            <w:div w:id="551577695">
              <w:marLeft w:val="0"/>
              <w:marRight w:val="0"/>
              <w:marTop w:val="30"/>
              <w:marBottom w:val="30"/>
              <w:divBdr>
                <w:top w:val="none" w:sz="0" w:space="0" w:color="auto"/>
                <w:left w:val="none" w:sz="0" w:space="0" w:color="auto"/>
                <w:bottom w:val="none" w:sz="0" w:space="0" w:color="auto"/>
                <w:right w:val="none" w:sz="0" w:space="0" w:color="auto"/>
              </w:divBdr>
              <w:divsChild>
                <w:div w:id="44528043">
                  <w:marLeft w:val="0"/>
                  <w:marRight w:val="0"/>
                  <w:marTop w:val="0"/>
                  <w:marBottom w:val="0"/>
                  <w:divBdr>
                    <w:top w:val="none" w:sz="0" w:space="0" w:color="auto"/>
                    <w:left w:val="none" w:sz="0" w:space="0" w:color="auto"/>
                    <w:bottom w:val="none" w:sz="0" w:space="0" w:color="auto"/>
                    <w:right w:val="none" w:sz="0" w:space="0" w:color="auto"/>
                  </w:divBdr>
                  <w:divsChild>
                    <w:div w:id="400757660">
                      <w:marLeft w:val="0"/>
                      <w:marRight w:val="0"/>
                      <w:marTop w:val="0"/>
                      <w:marBottom w:val="0"/>
                      <w:divBdr>
                        <w:top w:val="none" w:sz="0" w:space="0" w:color="auto"/>
                        <w:left w:val="none" w:sz="0" w:space="0" w:color="auto"/>
                        <w:bottom w:val="none" w:sz="0" w:space="0" w:color="auto"/>
                        <w:right w:val="none" w:sz="0" w:space="0" w:color="auto"/>
                      </w:divBdr>
                    </w:div>
                    <w:div w:id="673456324">
                      <w:marLeft w:val="0"/>
                      <w:marRight w:val="0"/>
                      <w:marTop w:val="0"/>
                      <w:marBottom w:val="0"/>
                      <w:divBdr>
                        <w:top w:val="none" w:sz="0" w:space="0" w:color="auto"/>
                        <w:left w:val="none" w:sz="0" w:space="0" w:color="auto"/>
                        <w:bottom w:val="none" w:sz="0" w:space="0" w:color="auto"/>
                        <w:right w:val="none" w:sz="0" w:space="0" w:color="auto"/>
                      </w:divBdr>
                    </w:div>
                  </w:divsChild>
                </w:div>
                <w:div w:id="1468930533">
                  <w:marLeft w:val="0"/>
                  <w:marRight w:val="0"/>
                  <w:marTop w:val="0"/>
                  <w:marBottom w:val="0"/>
                  <w:divBdr>
                    <w:top w:val="none" w:sz="0" w:space="0" w:color="auto"/>
                    <w:left w:val="none" w:sz="0" w:space="0" w:color="auto"/>
                    <w:bottom w:val="none" w:sz="0" w:space="0" w:color="auto"/>
                    <w:right w:val="none" w:sz="0" w:space="0" w:color="auto"/>
                  </w:divBdr>
                  <w:divsChild>
                    <w:div w:id="151724016">
                      <w:marLeft w:val="0"/>
                      <w:marRight w:val="0"/>
                      <w:marTop w:val="0"/>
                      <w:marBottom w:val="0"/>
                      <w:divBdr>
                        <w:top w:val="none" w:sz="0" w:space="0" w:color="auto"/>
                        <w:left w:val="none" w:sz="0" w:space="0" w:color="auto"/>
                        <w:bottom w:val="none" w:sz="0" w:space="0" w:color="auto"/>
                        <w:right w:val="none" w:sz="0" w:space="0" w:color="auto"/>
                      </w:divBdr>
                    </w:div>
                    <w:div w:id="972252741">
                      <w:marLeft w:val="0"/>
                      <w:marRight w:val="0"/>
                      <w:marTop w:val="0"/>
                      <w:marBottom w:val="0"/>
                      <w:divBdr>
                        <w:top w:val="none" w:sz="0" w:space="0" w:color="auto"/>
                        <w:left w:val="none" w:sz="0" w:space="0" w:color="auto"/>
                        <w:bottom w:val="none" w:sz="0" w:space="0" w:color="auto"/>
                        <w:right w:val="none" w:sz="0" w:space="0" w:color="auto"/>
                      </w:divBdr>
                    </w:div>
                    <w:div w:id="1268270251">
                      <w:marLeft w:val="0"/>
                      <w:marRight w:val="0"/>
                      <w:marTop w:val="0"/>
                      <w:marBottom w:val="0"/>
                      <w:divBdr>
                        <w:top w:val="none" w:sz="0" w:space="0" w:color="auto"/>
                        <w:left w:val="none" w:sz="0" w:space="0" w:color="auto"/>
                        <w:bottom w:val="none" w:sz="0" w:space="0" w:color="auto"/>
                        <w:right w:val="none" w:sz="0" w:space="0" w:color="auto"/>
                      </w:divBdr>
                    </w:div>
                    <w:div w:id="1619340192">
                      <w:marLeft w:val="0"/>
                      <w:marRight w:val="0"/>
                      <w:marTop w:val="0"/>
                      <w:marBottom w:val="0"/>
                      <w:divBdr>
                        <w:top w:val="none" w:sz="0" w:space="0" w:color="auto"/>
                        <w:left w:val="none" w:sz="0" w:space="0" w:color="auto"/>
                        <w:bottom w:val="none" w:sz="0" w:space="0" w:color="auto"/>
                        <w:right w:val="none" w:sz="0" w:space="0" w:color="auto"/>
                      </w:divBdr>
                    </w:div>
                    <w:div w:id="1838958609">
                      <w:marLeft w:val="0"/>
                      <w:marRight w:val="0"/>
                      <w:marTop w:val="0"/>
                      <w:marBottom w:val="0"/>
                      <w:divBdr>
                        <w:top w:val="none" w:sz="0" w:space="0" w:color="auto"/>
                        <w:left w:val="none" w:sz="0" w:space="0" w:color="auto"/>
                        <w:bottom w:val="none" w:sz="0" w:space="0" w:color="auto"/>
                        <w:right w:val="none" w:sz="0" w:space="0" w:color="auto"/>
                      </w:divBdr>
                    </w:div>
                    <w:div w:id="2062433758">
                      <w:marLeft w:val="0"/>
                      <w:marRight w:val="0"/>
                      <w:marTop w:val="0"/>
                      <w:marBottom w:val="0"/>
                      <w:divBdr>
                        <w:top w:val="none" w:sz="0" w:space="0" w:color="auto"/>
                        <w:left w:val="none" w:sz="0" w:space="0" w:color="auto"/>
                        <w:bottom w:val="none" w:sz="0" w:space="0" w:color="auto"/>
                        <w:right w:val="none" w:sz="0" w:space="0" w:color="auto"/>
                      </w:divBdr>
                    </w:div>
                  </w:divsChild>
                </w:div>
                <w:div w:id="1355578057">
                  <w:marLeft w:val="0"/>
                  <w:marRight w:val="0"/>
                  <w:marTop w:val="0"/>
                  <w:marBottom w:val="0"/>
                  <w:divBdr>
                    <w:top w:val="none" w:sz="0" w:space="0" w:color="auto"/>
                    <w:left w:val="none" w:sz="0" w:space="0" w:color="auto"/>
                    <w:bottom w:val="none" w:sz="0" w:space="0" w:color="auto"/>
                    <w:right w:val="none" w:sz="0" w:space="0" w:color="auto"/>
                  </w:divBdr>
                  <w:divsChild>
                    <w:div w:id="526798088">
                      <w:marLeft w:val="0"/>
                      <w:marRight w:val="0"/>
                      <w:marTop w:val="0"/>
                      <w:marBottom w:val="0"/>
                      <w:divBdr>
                        <w:top w:val="none" w:sz="0" w:space="0" w:color="auto"/>
                        <w:left w:val="none" w:sz="0" w:space="0" w:color="auto"/>
                        <w:bottom w:val="none" w:sz="0" w:space="0" w:color="auto"/>
                        <w:right w:val="none" w:sz="0" w:space="0" w:color="auto"/>
                      </w:divBdr>
                    </w:div>
                    <w:div w:id="1984700202">
                      <w:marLeft w:val="0"/>
                      <w:marRight w:val="0"/>
                      <w:marTop w:val="0"/>
                      <w:marBottom w:val="0"/>
                      <w:divBdr>
                        <w:top w:val="none" w:sz="0" w:space="0" w:color="auto"/>
                        <w:left w:val="none" w:sz="0" w:space="0" w:color="auto"/>
                        <w:bottom w:val="none" w:sz="0" w:space="0" w:color="auto"/>
                        <w:right w:val="none" w:sz="0" w:space="0" w:color="auto"/>
                      </w:divBdr>
                    </w:div>
                  </w:divsChild>
                </w:div>
                <w:div w:id="1026757642">
                  <w:marLeft w:val="0"/>
                  <w:marRight w:val="0"/>
                  <w:marTop w:val="0"/>
                  <w:marBottom w:val="0"/>
                  <w:divBdr>
                    <w:top w:val="none" w:sz="0" w:space="0" w:color="auto"/>
                    <w:left w:val="none" w:sz="0" w:space="0" w:color="auto"/>
                    <w:bottom w:val="none" w:sz="0" w:space="0" w:color="auto"/>
                    <w:right w:val="none" w:sz="0" w:space="0" w:color="auto"/>
                  </w:divBdr>
                  <w:divsChild>
                    <w:div w:id="929434343">
                      <w:marLeft w:val="0"/>
                      <w:marRight w:val="0"/>
                      <w:marTop w:val="0"/>
                      <w:marBottom w:val="0"/>
                      <w:divBdr>
                        <w:top w:val="none" w:sz="0" w:space="0" w:color="auto"/>
                        <w:left w:val="none" w:sz="0" w:space="0" w:color="auto"/>
                        <w:bottom w:val="none" w:sz="0" w:space="0" w:color="auto"/>
                        <w:right w:val="none" w:sz="0" w:space="0" w:color="auto"/>
                      </w:divBdr>
                    </w:div>
                    <w:div w:id="1326586381">
                      <w:marLeft w:val="0"/>
                      <w:marRight w:val="0"/>
                      <w:marTop w:val="0"/>
                      <w:marBottom w:val="0"/>
                      <w:divBdr>
                        <w:top w:val="none" w:sz="0" w:space="0" w:color="auto"/>
                        <w:left w:val="none" w:sz="0" w:space="0" w:color="auto"/>
                        <w:bottom w:val="none" w:sz="0" w:space="0" w:color="auto"/>
                        <w:right w:val="none" w:sz="0" w:space="0" w:color="auto"/>
                      </w:divBdr>
                    </w:div>
                    <w:div w:id="1509441120">
                      <w:marLeft w:val="0"/>
                      <w:marRight w:val="0"/>
                      <w:marTop w:val="0"/>
                      <w:marBottom w:val="0"/>
                      <w:divBdr>
                        <w:top w:val="none" w:sz="0" w:space="0" w:color="auto"/>
                        <w:left w:val="none" w:sz="0" w:space="0" w:color="auto"/>
                        <w:bottom w:val="none" w:sz="0" w:space="0" w:color="auto"/>
                        <w:right w:val="none" w:sz="0" w:space="0" w:color="auto"/>
                      </w:divBdr>
                    </w:div>
                    <w:div w:id="1607224570">
                      <w:marLeft w:val="0"/>
                      <w:marRight w:val="0"/>
                      <w:marTop w:val="0"/>
                      <w:marBottom w:val="0"/>
                      <w:divBdr>
                        <w:top w:val="none" w:sz="0" w:space="0" w:color="auto"/>
                        <w:left w:val="none" w:sz="0" w:space="0" w:color="auto"/>
                        <w:bottom w:val="none" w:sz="0" w:space="0" w:color="auto"/>
                        <w:right w:val="none" w:sz="0" w:space="0" w:color="auto"/>
                      </w:divBdr>
                    </w:div>
                    <w:div w:id="1724786556">
                      <w:marLeft w:val="0"/>
                      <w:marRight w:val="0"/>
                      <w:marTop w:val="0"/>
                      <w:marBottom w:val="0"/>
                      <w:divBdr>
                        <w:top w:val="none" w:sz="0" w:space="0" w:color="auto"/>
                        <w:left w:val="none" w:sz="0" w:space="0" w:color="auto"/>
                        <w:bottom w:val="none" w:sz="0" w:space="0" w:color="auto"/>
                        <w:right w:val="none" w:sz="0" w:space="0" w:color="auto"/>
                      </w:divBdr>
                    </w:div>
                    <w:div w:id="1774588854">
                      <w:marLeft w:val="0"/>
                      <w:marRight w:val="0"/>
                      <w:marTop w:val="0"/>
                      <w:marBottom w:val="0"/>
                      <w:divBdr>
                        <w:top w:val="none" w:sz="0" w:space="0" w:color="auto"/>
                        <w:left w:val="none" w:sz="0" w:space="0" w:color="auto"/>
                        <w:bottom w:val="none" w:sz="0" w:space="0" w:color="auto"/>
                        <w:right w:val="none" w:sz="0" w:space="0" w:color="auto"/>
                      </w:divBdr>
                    </w:div>
                    <w:div w:id="19322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0233">
          <w:marLeft w:val="0"/>
          <w:marRight w:val="0"/>
          <w:marTop w:val="0"/>
          <w:marBottom w:val="0"/>
          <w:divBdr>
            <w:top w:val="none" w:sz="0" w:space="0" w:color="auto"/>
            <w:left w:val="none" w:sz="0" w:space="0" w:color="auto"/>
            <w:bottom w:val="none" w:sz="0" w:space="0" w:color="auto"/>
            <w:right w:val="none" w:sz="0" w:space="0" w:color="auto"/>
          </w:divBdr>
        </w:div>
      </w:divsChild>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assets.publishing.service.gov.uk/media/5a7c2917e5274a1f5cc762cf/PRIMARY_national_curriculum_-_History.pdf" TargetMode="External" Id="rId13" /><Relationship Type="http://schemas.openxmlformats.org/officeDocument/2006/relationships/hyperlink" Target="https://assets.publishing.service.gov.uk/media/5a7c66d740f0b626628abcdd/SECONDARY_national_curriculum_-_History.pdf"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3.png" Id="rId12" /><Relationship Type="http://schemas.openxmlformats.org/officeDocument/2006/relationships/hyperlink" Target="https://assets.publishing.service.gov.uk/media/5a7e5050ed915d74e33f1704/A_level_history_subject_content.pdf" TargetMode="External" Id="rId17" /><Relationship Type="http://schemas.openxmlformats.org/officeDocument/2006/relationships/customXml" Target="../customXml/item2.xml" Id="rId2" /><Relationship Type="http://schemas.openxmlformats.org/officeDocument/2006/relationships/hyperlink" Target="https://assets.publishing.service.gov.uk/media/5a7ef7ad40f0b6230268ca9a/history_GCSE_formatted.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image" Target="media/image2.png" Id="rId11" /><Relationship Type="http://schemas.openxmlformats.org/officeDocument/2006/relationships/customXml" Target="../customXml/item5.xml" Id="rId5" /><Relationship Type="http://schemas.openxmlformats.org/officeDocument/2006/relationships/hyperlink" Target="https://assets.publishing.service.gov.uk/media/5a7c66d740f0b626628abcdd/SECONDARY_national_curriculum_-_History.pdf" TargetMode="External" Id="rId15" /><Relationship Type="http://schemas.openxmlformats.org/officeDocument/2006/relationships/image" Target="media/image1.png" Id="rId10" /><Relationship Type="http://schemas.openxmlformats.org/officeDocument/2006/relationships/hyperlink" Target="https://assets.publishing.service.gov.uk/media/5a7ef7ad40f0b6230268ca9a/history_GCSE_formatted.pdf"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assets.publishing.service.gov.uk/media/5a7c2917e5274a1f5cc762cf/PRIMARY_national_curriculum_-_History.pdf"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A44328-5C8C-44D3-ACCC-1400B81A4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4.xml><?xml version="1.0" encoding="utf-8"?>
<ds:datastoreItem xmlns:ds="http://schemas.openxmlformats.org/officeDocument/2006/customXml" ds:itemID="{A7EAD442-7AE3-4EF8-BE84-2D86242A00AB}">
  <ds:schemaRefs>
    <ds:schemaRef ds:uri="http://schemas.openxmlformats.org/officeDocument/2006/bibliography"/>
  </ds:schemaRefs>
</ds:datastoreItem>
</file>

<file path=customXml/itemProps5.xml><?xml version="1.0" encoding="utf-8"?>
<ds:datastoreItem xmlns:ds="http://schemas.openxmlformats.org/officeDocument/2006/customXml" ds:itemID="{484F3CFC-79BB-4DC6-9A6E-E53E011140B4}">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ea5d69dd-cacc-44d9-a77c-7aaa5480de3d"/>
    <ds:schemaRef ds:uri="http://www.w3.org/XML/1998/namespace"/>
    <ds:schemaRef ds:uri="http://purl.org/dc/dcmitype/"/>
    <ds:schemaRef ds:uri="73877a9a-2d09-4b5a-a8ee-5a1d422a922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Curriculum – history</dc:title>
  <dc:subject>Intent, Curriculum Map &amp; Curriculum</dc:subject>
  <dc:creator>Lydia Fraser</dc:creator>
  <keywords/>
  <dc:description/>
  <lastModifiedBy>Lydia Fraser</lastModifiedBy>
  <revision>5</revision>
  <dcterms:created xsi:type="dcterms:W3CDTF">2025-07-15T13:18:00.0000000Z</dcterms:created>
  <dcterms:modified xsi:type="dcterms:W3CDTF">2025-07-21T06:57:50.7754081Z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