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BF86" w14:textId="0E8E53F7" w:rsidR="00A03BC3" w:rsidRPr="00770E78" w:rsidRDefault="00A03BC3" w:rsidP="00A03BC3">
      <w:pPr>
        <w:rPr>
          <w:rFonts w:ascii="Arial" w:hAnsi="Arial" w:cs="Arial"/>
          <w:b/>
          <w:bCs/>
          <w:u w:val="single"/>
        </w:rPr>
      </w:pPr>
      <w:r w:rsidRPr="00770E78">
        <w:rPr>
          <w:rFonts w:ascii="Arial" w:hAnsi="Arial" w:cs="Arial"/>
          <w:b/>
          <w:bCs/>
          <w:u w:val="single"/>
        </w:rPr>
        <w:t xml:space="preserve">Year </w:t>
      </w:r>
      <w:r w:rsidR="00770E78" w:rsidRPr="00770E78">
        <w:rPr>
          <w:rFonts w:ascii="Arial" w:hAnsi="Arial" w:cs="Arial"/>
          <w:b/>
          <w:bCs/>
          <w:u w:val="single"/>
        </w:rPr>
        <w:t>9 F-Band</w:t>
      </w:r>
      <w:r w:rsidRPr="00770E78">
        <w:rPr>
          <w:rFonts w:ascii="Arial" w:hAnsi="Arial" w:cs="Arial"/>
          <w:b/>
          <w:bCs/>
          <w:u w:val="single"/>
        </w:rPr>
        <w:t xml:space="preserve"> AP Topic List</w:t>
      </w:r>
    </w:p>
    <w:p w14:paraId="0537D84A" w14:textId="4A715324" w:rsidR="00770E78" w:rsidRPr="00770E78" w:rsidRDefault="00770E78" w:rsidP="00A03BC3">
      <w:pPr>
        <w:rPr>
          <w:rFonts w:ascii="Arial" w:hAnsi="Arial" w:cs="Arial"/>
          <w:b/>
          <w:bCs/>
          <w:u w:val="single"/>
        </w:rPr>
      </w:pPr>
    </w:p>
    <w:p w14:paraId="788F781F" w14:textId="75C09F56" w:rsidR="00770E78" w:rsidRPr="00770E78" w:rsidRDefault="00770E78" w:rsidP="00A03BC3">
      <w:pPr>
        <w:rPr>
          <w:rFonts w:ascii="Arial" w:hAnsi="Arial" w:cs="Arial"/>
          <w:b/>
          <w:bCs/>
        </w:rPr>
      </w:pPr>
      <w:r w:rsidRPr="00770E78">
        <w:rPr>
          <w:rFonts w:ascii="Arial" w:hAnsi="Arial" w:cs="Arial"/>
          <w:b/>
          <w:bCs/>
        </w:rPr>
        <w:t>Non-Calculator Skills</w:t>
      </w:r>
    </w:p>
    <w:tbl>
      <w:tblPr>
        <w:tblStyle w:val="TableGrid"/>
        <w:tblW w:w="9707" w:type="dxa"/>
        <w:tblLook w:val="04A0" w:firstRow="1" w:lastRow="0" w:firstColumn="1" w:lastColumn="0" w:noHBand="0" w:noVBand="1"/>
      </w:tblPr>
      <w:tblGrid>
        <w:gridCol w:w="9707"/>
      </w:tblGrid>
      <w:tr w:rsidR="00770E78" w:rsidRPr="00770E78" w14:paraId="192BDBBE" w14:textId="77777777" w:rsidTr="00770E78">
        <w:trPr>
          <w:trHeight w:val="409"/>
        </w:trPr>
        <w:tc>
          <w:tcPr>
            <w:tcW w:w="9707" w:type="dxa"/>
          </w:tcPr>
          <w:p w14:paraId="0BA2624F" w14:textId="77777777" w:rsidR="00770E78" w:rsidRPr="00770E78" w:rsidRDefault="00770E78" w:rsidP="00E130E9">
            <w:pPr>
              <w:pStyle w:val="Tablehead"/>
              <w:rPr>
                <w:bCs/>
              </w:rPr>
            </w:pPr>
            <w:r w:rsidRPr="00770E78">
              <w:rPr>
                <w:bCs/>
              </w:rPr>
              <w:t>Topic</w:t>
            </w:r>
          </w:p>
        </w:tc>
      </w:tr>
      <w:tr w:rsidR="00770E78" w:rsidRPr="00770E78" w14:paraId="7FF6CE53" w14:textId="77777777" w:rsidTr="00770E78">
        <w:trPr>
          <w:trHeight w:val="397"/>
        </w:trPr>
        <w:tc>
          <w:tcPr>
            <w:tcW w:w="9707" w:type="dxa"/>
          </w:tcPr>
          <w:p w14:paraId="1FCC02E3" w14:textId="77777777" w:rsidR="00770E78" w:rsidRPr="00770E78" w:rsidRDefault="00770E78" w:rsidP="00E130E9">
            <w:pPr>
              <w:pStyle w:val="Tabletext"/>
              <w:rPr>
                <w:b/>
                <w:bCs/>
              </w:rPr>
            </w:pPr>
            <w:r w:rsidRPr="00770E78">
              <w:rPr>
                <w:b/>
                <w:bCs/>
              </w:rPr>
              <w:t>Use positive integer powers and associated real roots (square, cube and higher)</w:t>
            </w:r>
          </w:p>
        </w:tc>
      </w:tr>
      <w:tr w:rsidR="00770E78" w:rsidRPr="00770E78" w14:paraId="3BE24579" w14:textId="77777777" w:rsidTr="00770E78">
        <w:trPr>
          <w:trHeight w:val="674"/>
        </w:trPr>
        <w:tc>
          <w:tcPr>
            <w:tcW w:w="9707" w:type="dxa"/>
          </w:tcPr>
          <w:p w14:paraId="19A81BDA" w14:textId="77777777" w:rsidR="00770E78" w:rsidRPr="00770E78" w:rsidRDefault="00770E78" w:rsidP="00E130E9">
            <w:pPr>
              <w:pStyle w:val="Tabletext"/>
              <w:rPr>
                <w:b/>
                <w:bCs/>
              </w:rPr>
            </w:pPr>
            <w:r w:rsidRPr="00770E78">
              <w:rPr>
                <w:b/>
                <w:bCs/>
              </w:rPr>
              <w:t>Solve harder problems using properties of angles, of parallel and intersecting lines, and of triangles and other polygons, by looking at several shapes together</w:t>
            </w:r>
          </w:p>
        </w:tc>
      </w:tr>
      <w:tr w:rsidR="00770E78" w:rsidRPr="00770E78" w14:paraId="4075E9D7" w14:textId="77777777" w:rsidTr="00770E78">
        <w:trPr>
          <w:trHeight w:val="312"/>
        </w:trPr>
        <w:tc>
          <w:tcPr>
            <w:tcW w:w="9707" w:type="dxa"/>
          </w:tcPr>
          <w:p w14:paraId="1AB24682" w14:textId="77777777" w:rsidR="00770E78" w:rsidRPr="00770E78" w:rsidRDefault="00770E78" w:rsidP="00E130E9">
            <w:pPr>
              <w:pStyle w:val="Tabletext"/>
              <w:rPr>
                <w:b/>
                <w:bCs/>
              </w:rPr>
            </w:pPr>
            <w:r w:rsidRPr="00770E78">
              <w:rPr>
                <w:b/>
                <w:bCs/>
              </w:rPr>
              <w:t>Use the HCF and LCM to solve problems</w:t>
            </w:r>
          </w:p>
        </w:tc>
      </w:tr>
      <w:tr w:rsidR="00770E78" w:rsidRPr="00770E78" w14:paraId="054B856A" w14:textId="77777777" w:rsidTr="00770E78">
        <w:trPr>
          <w:trHeight w:val="393"/>
        </w:trPr>
        <w:tc>
          <w:tcPr>
            <w:tcW w:w="9707" w:type="dxa"/>
          </w:tcPr>
          <w:p w14:paraId="2950AEE0" w14:textId="77777777" w:rsidR="00770E78" w:rsidRPr="00770E78" w:rsidRDefault="00770E78" w:rsidP="00E130E9">
            <w:pPr>
              <w:pStyle w:val="Tabletext"/>
              <w:rPr>
                <w:b/>
                <w:bCs/>
              </w:rPr>
            </w:pPr>
            <w:r w:rsidRPr="00770E78">
              <w:rPr>
                <w:b/>
                <w:bCs/>
              </w:rPr>
              <w:t>Describe correlation by inspection: strong or weak; positive, negative or zero</w:t>
            </w:r>
          </w:p>
        </w:tc>
      </w:tr>
      <w:tr w:rsidR="00770E78" w:rsidRPr="00770E78" w14:paraId="790BD086" w14:textId="77777777" w:rsidTr="00770E78">
        <w:trPr>
          <w:trHeight w:val="415"/>
        </w:trPr>
        <w:tc>
          <w:tcPr>
            <w:tcW w:w="9707" w:type="dxa"/>
          </w:tcPr>
          <w:p w14:paraId="57012549" w14:textId="77777777" w:rsidR="00770E78" w:rsidRPr="00770E78" w:rsidRDefault="00770E78" w:rsidP="00E130E9">
            <w:pPr>
              <w:pStyle w:val="Tabletext"/>
              <w:rPr>
                <w:b/>
                <w:bCs/>
              </w:rPr>
            </w:pPr>
            <w:r w:rsidRPr="00770E78">
              <w:rPr>
                <w:b/>
                <w:bCs/>
              </w:rPr>
              <w:t>Use a line of best fit, or otherwise, to predict values of one variable given values of the other variable</w:t>
            </w:r>
          </w:p>
        </w:tc>
      </w:tr>
      <w:tr w:rsidR="00770E78" w:rsidRPr="00770E78" w14:paraId="0B099686" w14:textId="77777777" w:rsidTr="00770E78">
        <w:trPr>
          <w:trHeight w:val="423"/>
        </w:trPr>
        <w:tc>
          <w:tcPr>
            <w:tcW w:w="9707" w:type="dxa"/>
          </w:tcPr>
          <w:p w14:paraId="53575488" w14:textId="77777777" w:rsidR="00770E78" w:rsidRPr="00770E78" w:rsidRDefault="00770E78" w:rsidP="00E130E9">
            <w:pPr>
              <w:pStyle w:val="Tabletext"/>
              <w:rPr>
                <w:b/>
                <w:bCs/>
              </w:rPr>
            </w:pPr>
            <w:r w:rsidRPr="00770E78">
              <w:rPr>
                <w:b/>
                <w:bCs/>
              </w:rPr>
              <w:t>State how reliable their predictions are from interpolating and extrapolating apparent trends</w:t>
            </w:r>
          </w:p>
        </w:tc>
      </w:tr>
      <w:tr w:rsidR="00770E78" w:rsidRPr="00770E78" w14:paraId="2B12BF12" w14:textId="77777777" w:rsidTr="00770E78">
        <w:trPr>
          <w:trHeight w:val="327"/>
        </w:trPr>
        <w:tc>
          <w:tcPr>
            <w:tcW w:w="9707" w:type="dxa"/>
          </w:tcPr>
          <w:p w14:paraId="7F099A81" w14:textId="77777777" w:rsidR="00770E78" w:rsidRPr="00770E78" w:rsidRDefault="00770E78" w:rsidP="00E130E9">
            <w:pPr>
              <w:pStyle w:val="Tabletext"/>
              <w:rPr>
                <w:b/>
                <w:bCs/>
                <w:color w:val="000000"/>
              </w:rPr>
            </w:pPr>
            <w:r w:rsidRPr="00770E78">
              <w:rPr>
                <w:b/>
                <w:bCs/>
                <w:color w:val="000000"/>
              </w:rPr>
              <w:t>Add and subtract fractions (mixed) – positive and negative</w:t>
            </w:r>
          </w:p>
        </w:tc>
      </w:tr>
      <w:tr w:rsidR="00770E78" w:rsidRPr="00770E78" w14:paraId="580D8993" w14:textId="77777777" w:rsidTr="00770E78">
        <w:trPr>
          <w:trHeight w:val="365"/>
        </w:trPr>
        <w:tc>
          <w:tcPr>
            <w:tcW w:w="9707" w:type="dxa"/>
          </w:tcPr>
          <w:p w14:paraId="642DDCFC" w14:textId="64AA828E" w:rsidR="00770E78" w:rsidRPr="00770E78" w:rsidRDefault="00770E78" w:rsidP="00E130E9">
            <w:pPr>
              <w:pStyle w:val="Tabletext"/>
              <w:rPr>
                <w:b/>
                <w:bCs/>
                <w:color w:val="000000"/>
              </w:rPr>
            </w:pPr>
            <w:r w:rsidRPr="00770E78">
              <w:rPr>
                <w:b/>
                <w:bCs/>
                <w:color w:val="000000"/>
              </w:rPr>
              <w:t xml:space="preserve">Multiply out brackets involving positive or negative terms (a ± </w:t>
            </w:r>
            <w:proofErr w:type="gramStart"/>
            <w:r w:rsidRPr="00770E78">
              <w:rPr>
                <w:b/>
                <w:bCs/>
                <w:color w:val="000000"/>
              </w:rPr>
              <w:t>b)(</w:t>
            </w:r>
            <w:proofErr w:type="gramEnd"/>
            <w:r w:rsidRPr="00770E78">
              <w:rPr>
                <w:b/>
                <w:bCs/>
                <w:color w:val="000000"/>
              </w:rPr>
              <w:t>c ± d)</w:t>
            </w:r>
          </w:p>
        </w:tc>
      </w:tr>
      <w:tr w:rsidR="00770E78" w:rsidRPr="00770E78" w14:paraId="6B7111FD" w14:textId="77777777" w:rsidTr="00770E78">
        <w:trPr>
          <w:trHeight w:val="387"/>
        </w:trPr>
        <w:tc>
          <w:tcPr>
            <w:tcW w:w="9707" w:type="dxa"/>
          </w:tcPr>
          <w:p w14:paraId="7CC5007E" w14:textId="71CA5030" w:rsidR="00770E78" w:rsidRPr="00770E78" w:rsidRDefault="00770E78" w:rsidP="00E130E9">
            <w:pPr>
              <w:pStyle w:val="Tabletext"/>
              <w:rPr>
                <w:b/>
                <w:bCs/>
                <w:color w:val="000000"/>
              </w:rPr>
            </w:pPr>
            <w:r w:rsidRPr="00770E78">
              <w:rPr>
                <w:b/>
                <w:bCs/>
                <w:color w:val="000000"/>
              </w:rPr>
              <w:t>Solve equations of the form (</w:t>
            </w:r>
            <w:proofErr w:type="spellStart"/>
            <w:r w:rsidRPr="00770E78">
              <w:rPr>
                <w:b/>
                <w:bCs/>
                <w:i/>
                <w:iCs/>
                <w:color w:val="000000"/>
              </w:rPr>
              <w:t>ax</w:t>
            </w:r>
            <w:proofErr w:type="spellEnd"/>
            <w:r w:rsidRPr="00770E78">
              <w:rPr>
                <w:b/>
                <w:bCs/>
                <w:color w:val="000000"/>
              </w:rPr>
              <w:t xml:space="preserve"> ±</w:t>
            </w:r>
            <w:r w:rsidRPr="00770E78">
              <w:rPr>
                <w:b/>
                <w:bCs/>
                <w:i/>
                <w:iCs/>
                <w:color w:val="000000"/>
              </w:rPr>
              <w:t xml:space="preserve"> b</w:t>
            </w:r>
            <w:r w:rsidRPr="00770E78">
              <w:rPr>
                <w:b/>
                <w:bCs/>
                <w:color w:val="000000"/>
              </w:rPr>
              <w:t>)/</w:t>
            </w:r>
            <w:r w:rsidRPr="00770E78">
              <w:rPr>
                <w:b/>
                <w:bCs/>
                <w:i/>
                <w:iCs/>
                <w:color w:val="000000"/>
              </w:rPr>
              <w:t xml:space="preserve">c </w:t>
            </w:r>
            <w:r w:rsidRPr="00770E78">
              <w:rPr>
                <w:b/>
                <w:bCs/>
                <w:color w:val="000000"/>
              </w:rPr>
              <w:t>= (</w:t>
            </w:r>
            <w:r w:rsidRPr="00770E78">
              <w:rPr>
                <w:b/>
                <w:bCs/>
                <w:i/>
                <w:iCs/>
                <w:color w:val="000000"/>
              </w:rPr>
              <w:t>dx</w:t>
            </w:r>
            <w:r w:rsidRPr="00770E78">
              <w:rPr>
                <w:b/>
                <w:bCs/>
                <w:color w:val="000000"/>
              </w:rPr>
              <w:t xml:space="preserve"> ± </w:t>
            </w:r>
            <w:r w:rsidRPr="00770E78">
              <w:rPr>
                <w:b/>
                <w:bCs/>
                <w:i/>
                <w:iCs/>
                <w:color w:val="000000"/>
              </w:rPr>
              <w:t xml:space="preserve">e)/ </w:t>
            </w:r>
            <w:r w:rsidRPr="00770E78">
              <w:rPr>
                <w:b/>
                <w:bCs/>
                <w:color w:val="000000"/>
              </w:rPr>
              <w:t xml:space="preserve">f </w:t>
            </w:r>
          </w:p>
        </w:tc>
      </w:tr>
      <w:tr w:rsidR="00770E78" w:rsidRPr="00770E78" w14:paraId="4F9CF2B3" w14:textId="77777777" w:rsidTr="00770E78">
        <w:trPr>
          <w:trHeight w:val="327"/>
        </w:trPr>
        <w:tc>
          <w:tcPr>
            <w:tcW w:w="9707" w:type="dxa"/>
          </w:tcPr>
          <w:p w14:paraId="0BEAEFF7" w14:textId="77777777" w:rsidR="00770E78" w:rsidRPr="00770E78" w:rsidRDefault="00770E78" w:rsidP="00E130E9">
            <w:pPr>
              <w:pStyle w:val="Tabletext"/>
              <w:rPr>
                <w:b/>
                <w:bCs/>
              </w:rPr>
            </w:pPr>
            <w:r w:rsidRPr="00770E78">
              <w:rPr>
                <w:b/>
                <w:bCs/>
              </w:rPr>
              <w:t>Solving multi-step problems involving ratio and percentages</w:t>
            </w:r>
          </w:p>
        </w:tc>
      </w:tr>
      <w:tr w:rsidR="00770E78" w:rsidRPr="00770E78" w14:paraId="7835AB0A" w14:textId="77777777" w:rsidTr="00770E78">
        <w:trPr>
          <w:trHeight w:val="312"/>
        </w:trPr>
        <w:tc>
          <w:tcPr>
            <w:tcW w:w="9707" w:type="dxa"/>
          </w:tcPr>
          <w:p w14:paraId="49E42141" w14:textId="77777777" w:rsidR="00770E78" w:rsidRPr="00770E78" w:rsidRDefault="00770E78" w:rsidP="00E130E9">
            <w:pPr>
              <w:pStyle w:val="Tabletext"/>
              <w:rPr>
                <w:b/>
                <w:bCs/>
                <w:color w:val="000000"/>
              </w:rPr>
            </w:pPr>
            <w:r w:rsidRPr="00770E78">
              <w:rPr>
                <w:b/>
                <w:bCs/>
                <w:color w:val="000000"/>
              </w:rPr>
              <w:t>Simplify more complex expressions involving index notation</w:t>
            </w:r>
          </w:p>
        </w:tc>
      </w:tr>
      <w:tr w:rsidR="00770E78" w:rsidRPr="00770E78" w14:paraId="56FD8FF0" w14:textId="77777777" w:rsidTr="00770E78">
        <w:trPr>
          <w:trHeight w:val="312"/>
        </w:trPr>
        <w:tc>
          <w:tcPr>
            <w:tcW w:w="9707" w:type="dxa"/>
          </w:tcPr>
          <w:p w14:paraId="28F014A2" w14:textId="77777777" w:rsidR="00770E78" w:rsidRPr="00770E78" w:rsidRDefault="00770E78" w:rsidP="00E130E9">
            <w:pPr>
              <w:pStyle w:val="Tabletext"/>
              <w:rPr>
                <w:b/>
                <w:bCs/>
              </w:rPr>
            </w:pPr>
            <w:r w:rsidRPr="00770E78">
              <w:rPr>
                <w:b/>
                <w:bCs/>
              </w:rPr>
              <w:t>Convert a recurring decimal to a fraction in simple cases</w:t>
            </w:r>
          </w:p>
        </w:tc>
      </w:tr>
      <w:tr w:rsidR="00770E78" w:rsidRPr="00770E78" w14:paraId="57F3A452" w14:textId="77777777" w:rsidTr="00770E78">
        <w:trPr>
          <w:trHeight w:val="494"/>
        </w:trPr>
        <w:tc>
          <w:tcPr>
            <w:tcW w:w="9707" w:type="dxa"/>
          </w:tcPr>
          <w:p w14:paraId="6D43FD85" w14:textId="79733F64" w:rsidR="00770E78" w:rsidRPr="00770E78" w:rsidRDefault="00770E78" w:rsidP="00E130E9">
            <w:pPr>
              <w:pStyle w:val="Tabletext"/>
              <w:rPr>
                <w:b/>
                <w:bCs/>
              </w:rPr>
            </w:pPr>
            <w:r w:rsidRPr="00770E78">
              <w:rPr>
                <w:b/>
                <w:bCs/>
              </w:rPr>
              <w:t>Simplify surd expressions involving squares (</w:t>
            </w:r>
            <w:proofErr w:type="gramStart"/>
            <w:r w:rsidRPr="00770E78">
              <w:rPr>
                <w:b/>
                <w:bCs/>
              </w:rPr>
              <w:t>e.g.</w:t>
            </w:r>
            <w:proofErr w:type="gramEnd"/>
            <w:r w:rsidRPr="00770E78">
              <w:rPr>
                <w:b/>
                <w:bCs/>
              </w:rPr>
              <w:t xml:space="preserve"> </w:t>
            </w:r>
            <w:r w:rsidRPr="00770E78">
              <w:rPr>
                <w:b/>
                <w:bCs/>
                <w:position w:val="-14"/>
              </w:rPr>
              <w:object w:dxaOrig="1960" w:dyaOrig="420" w14:anchorId="657FC9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59" type="#_x0000_t75" style="width:97.5pt;height:21pt" o:ole="">
                  <v:imagedata r:id="rId4" o:title=""/>
                </v:shape>
                <o:OLEObject Type="Embed" ProgID="Equation.DSMT4" ShapeID="_x0000_i1659" DrawAspect="Content" ObjectID="_1772006477" r:id="rId5"/>
              </w:object>
            </w:r>
            <w:r w:rsidRPr="00770E78">
              <w:rPr>
                <w:b/>
                <w:bCs/>
              </w:rPr>
              <w:t>)</w:t>
            </w:r>
          </w:p>
        </w:tc>
      </w:tr>
      <w:tr w:rsidR="00770E78" w:rsidRPr="00770E78" w14:paraId="69D1A02F" w14:textId="77777777" w:rsidTr="00770E78">
        <w:trPr>
          <w:trHeight w:val="463"/>
        </w:trPr>
        <w:tc>
          <w:tcPr>
            <w:tcW w:w="9707" w:type="dxa"/>
          </w:tcPr>
          <w:p w14:paraId="7C4245D7" w14:textId="77777777" w:rsidR="00770E78" w:rsidRPr="00770E78" w:rsidRDefault="00770E78" w:rsidP="00E130E9">
            <w:pPr>
              <w:pStyle w:val="Tabletext"/>
              <w:rPr>
                <w:b/>
                <w:bCs/>
              </w:rPr>
            </w:pPr>
            <w:r w:rsidRPr="00770E78">
              <w:rPr>
                <w:b/>
                <w:bCs/>
              </w:rPr>
              <w:t xml:space="preserve">Rationalise a denominator when the denominator is an expression involving surds, </w:t>
            </w:r>
            <w:proofErr w:type="gramStart"/>
            <w:r w:rsidRPr="00770E78">
              <w:rPr>
                <w:b/>
                <w:bCs/>
              </w:rPr>
              <w:t>e.g.</w:t>
            </w:r>
            <w:proofErr w:type="gramEnd"/>
            <w:r w:rsidRPr="00770E78">
              <w:rPr>
                <w:b/>
                <w:bCs/>
                <w:position w:val="-18"/>
              </w:rPr>
              <w:object w:dxaOrig="1719" w:dyaOrig="460" w14:anchorId="72605309">
                <v:shape id="_x0000_i1650" type="#_x0000_t75" style="width:85.5pt;height:22.5pt" o:ole="">
                  <v:imagedata r:id="rId6" o:title=""/>
                </v:shape>
                <o:OLEObject Type="Embed" ProgID="Equation.DSMT4" ShapeID="_x0000_i1650" DrawAspect="Content" ObjectID="_1772006478" r:id="rId7"/>
              </w:object>
            </w:r>
          </w:p>
        </w:tc>
      </w:tr>
    </w:tbl>
    <w:p w14:paraId="2817F080" w14:textId="77777777" w:rsidR="00770E78" w:rsidRPr="00770E78" w:rsidRDefault="00770E78" w:rsidP="00770E78">
      <w:pPr>
        <w:rPr>
          <w:rFonts w:ascii="Arial" w:hAnsi="Arial" w:cs="Arial"/>
          <w:b/>
          <w:bCs/>
        </w:rPr>
      </w:pPr>
    </w:p>
    <w:p w14:paraId="6BE4269E" w14:textId="6851E054" w:rsidR="00770E78" w:rsidRPr="00770E78" w:rsidRDefault="00770E78" w:rsidP="00770E78">
      <w:pPr>
        <w:rPr>
          <w:rFonts w:ascii="Arial" w:hAnsi="Arial" w:cs="Arial"/>
          <w:b/>
          <w:bCs/>
        </w:rPr>
      </w:pPr>
      <w:r w:rsidRPr="00770E78">
        <w:rPr>
          <w:rFonts w:ascii="Arial" w:hAnsi="Arial" w:cs="Arial"/>
          <w:b/>
          <w:bCs/>
        </w:rPr>
        <w:t>Calculator Skills</w:t>
      </w:r>
    </w:p>
    <w:tbl>
      <w:tblPr>
        <w:tblStyle w:val="TableGrid"/>
        <w:tblpPr w:leftFromText="180" w:rightFromText="180" w:vertAnchor="text" w:horzAnchor="margin" w:tblpY="99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70E78" w:rsidRPr="00770E78" w14:paraId="14065A37" w14:textId="77777777" w:rsidTr="00770E78">
        <w:trPr>
          <w:trHeight w:val="488"/>
        </w:trPr>
        <w:tc>
          <w:tcPr>
            <w:tcW w:w="9776" w:type="dxa"/>
          </w:tcPr>
          <w:p w14:paraId="0FB453FA" w14:textId="77777777" w:rsidR="00770E78" w:rsidRPr="00770E78" w:rsidRDefault="00770E78" w:rsidP="00770E78">
            <w:pPr>
              <w:pStyle w:val="Tablehead"/>
              <w:rPr>
                <w:rFonts w:ascii="Trebuchet MS" w:hAnsi="Trebuchet MS"/>
                <w:bCs/>
                <w:sz w:val="20"/>
                <w:szCs w:val="20"/>
              </w:rPr>
            </w:pPr>
            <w:r w:rsidRPr="00770E78">
              <w:rPr>
                <w:bCs/>
              </w:rPr>
              <w:t>Topic</w:t>
            </w:r>
          </w:p>
        </w:tc>
      </w:tr>
      <w:tr w:rsidR="00770E78" w:rsidRPr="00770E78" w14:paraId="1F3EB689" w14:textId="77777777" w:rsidTr="00770E78">
        <w:tc>
          <w:tcPr>
            <w:tcW w:w="9776" w:type="dxa"/>
          </w:tcPr>
          <w:p w14:paraId="52BFB2E4" w14:textId="77777777" w:rsidR="00770E78" w:rsidRPr="00770E78" w:rsidRDefault="00770E78" w:rsidP="00770E78">
            <w:pPr>
              <w:pStyle w:val="Tabletext"/>
              <w:rPr>
                <w:b/>
                <w:bCs/>
              </w:rPr>
            </w:pPr>
            <w:r w:rsidRPr="00770E78">
              <w:rPr>
                <w:b/>
                <w:bCs/>
              </w:rPr>
              <w:t>Find and use the nth term of an arithmetic sequence</w:t>
            </w:r>
          </w:p>
        </w:tc>
      </w:tr>
      <w:tr w:rsidR="00770E78" w:rsidRPr="00770E78" w14:paraId="08765EA9" w14:textId="77777777" w:rsidTr="00770E78">
        <w:tc>
          <w:tcPr>
            <w:tcW w:w="9776" w:type="dxa"/>
          </w:tcPr>
          <w:p w14:paraId="43ED7A37" w14:textId="77777777" w:rsidR="00770E78" w:rsidRPr="00770E78" w:rsidRDefault="00770E78" w:rsidP="00770E78">
            <w:pPr>
              <w:pStyle w:val="Tabletext"/>
              <w:rPr>
                <w:b/>
                <w:bCs/>
              </w:rPr>
            </w:pPr>
            <w:r w:rsidRPr="00770E78">
              <w:rPr>
                <w:b/>
                <w:bCs/>
              </w:rPr>
              <w:t>Estimate the mean of grouped data using the mid-interval value</w:t>
            </w:r>
          </w:p>
        </w:tc>
      </w:tr>
      <w:tr w:rsidR="00770E78" w:rsidRPr="00770E78" w14:paraId="45A00B0C" w14:textId="77777777" w:rsidTr="00770E78">
        <w:tc>
          <w:tcPr>
            <w:tcW w:w="9776" w:type="dxa"/>
          </w:tcPr>
          <w:p w14:paraId="401A223B" w14:textId="77777777" w:rsidR="00770E78" w:rsidRPr="00770E78" w:rsidRDefault="00770E78" w:rsidP="00770E78">
            <w:pPr>
              <w:pStyle w:val="Tabletext"/>
              <w:rPr>
                <w:b/>
                <w:bCs/>
              </w:rPr>
            </w:pPr>
            <w:r w:rsidRPr="00770E78">
              <w:rPr>
                <w:b/>
                <w:bCs/>
              </w:rPr>
              <w:t>Find the size of each interior angle or the size of each exterior angle or the number of sides of a regular polygon</w:t>
            </w:r>
          </w:p>
        </w:tc>
      </w:tr>
      <w:tr w:rsidR="00770E78" w:rsidRPr="00770E78" w14:paraId="2536D72A" w14:textId="77777777" w:rsidTr="00770E78">
        <w:trPr>
          <w:trHeight w:val="338"/>
        </w:trPr>
        <w:tc>
          <w:tcPr>
            <w:tcW w:w="9776" w:type="dxa"/>
          </w:tcPr>
          <w:p w14:paraId="27D4AE7E" w14:textId="7EBC20C9" w:rsidR="00770E78" w:rsidRPr="00770E78" w:rsidRDefault="00770E78" w:rsidP="00770E78">
            <w:pPr>
              <w:pStyle w:val="Tabletext"/>
              <w:rPr>
                <w:b/>
                <w:bCs/>
                <w:color w:val="000000"/>
              </w:rPr>
            </w:pPr>
            <w:r w:rsidRPr="00770E78">
              <w:rPr>
                <w:b/>
                <w:bCs/>
                <w:color w:val="000000"/>
              </w:rPr>
              <w:t>Use the sine, cosine and tangent ratios to find the lengths of unknown sides in a right-angled triangle</w:t>
            </w:r>
          </w:p>
        </w:tc>
      </w:tr>
      <w:tr w:rsidR="00770E78" w:rsidRPr="00770E78" w14:paraId="646426BD" w14:textId="77777777" w:rsidTr="00770E78">
        <w:tc>
          <w:tcPr>
            <w:tcW w:w="9776" w:type="dxa"/>
          </w:tcPr>
          <w:p w14:paraId="43E9335C" w14:textId="77777777" w:rsidR="00770E78" w:rsidRPr="00770E78" w:rsidRDefault="00770E78" w:rsidP="00770E78">
            <w:pPr>
              <w:pStyle w:val="Tabletext"/>
              <w:rPr>
                <w:b/>
                <w:bCs/>
                <w:color w:val="000000"/>
              </w:rPr>
            </w:pPr>
            <w:r w:rsidRPr="00770E78">
              <w:rPr>
                <w:b/>
                <w:bCs/>
                <w:color w:val="000000"/>
              </w:rPr>
              <w:t>Estimate the answer to calculations of numbers written in standard form</w:t>
            </w:r>
          </w:p>
        </w:tc>
      </w:tr>
      <w:tr w:rsidR="00770E78" w:rsidRPr="00770E78" w14:paraId="33BCC19F" w14:textId="77777777" w:rsidTr="00770E78">
        <w:tc>
          <w:tcPr>
            <w:tcW w:w="9776" w:type="dxa"/>
          </w:tcPr>
          <w:p w14:paraId="712F0416" w14:textId="77777777" w:rsidR="00770E78" w:rsidRPr="00770E78" w:rsidRDefault="00770E78" w:rsidP="00770E78">
            <w:pPr>
              <w:pStyle w:val="Tabletext"/>
              <w:rPr>
                <w:b/>
                <w:bCs/>
                <w:color w:val="000000"/>
              </w:rPr>
            </w:pPr>
            <w:r w:rsidRPr="00770E78">
              <w:rPr>
                <w:b/>
                <w:bCs/>
                <w:color w:val="000000"/>
              </w:rPr>
              <w:t>Use the product rule for counting (</w:t>
            </w:r>
            <w:proofErr w:type="gramStart"/>
            <w:r w:rsidRPr="00770E78">
              <w:rPr>
                <w:b/>
                <w:bCs/>
                <w:color w:val="000000"/>
              </w:rPr>
              <w:t>i.e.</w:t>
            </w:r>
            <w:proofErr w:type="gramEnd"/>
            <w:r w:rsidRPr="00770E78">
              <w:rPr>
                <w:b/>
                <w:bCs/>
                <w:color w:val="000000"/>
              </w:rPr>
              <w:t xml:space="preserve"> if there are </w:t>
            </w:r>
            <w:r w:rsidRPr="00770E78">
              <w:rPr>
                <w:b/>
                <w:bCs/>
                <w:i/>
                <w:iCs/>
                <w:color w:val="000000"/>
              </w:rPr>
              <w:t>m</w:t>
            </w:r>
            <w:r w:rsidRPr="00770E78">
              <w:rPr>
                <w:b/>
                <w:bCs/>
                <w:color w:val="000000"/>
              </w:rPr>
              <w:t xml:space="preserve"> ways of doing one task and for each of these, there are </w:t>
            </w:r>
            <w:r w:rsidRPr="00770E78">
              <w:rPr>
                <w:b/>
                <w:bCs/>
                <w:i/>
                <w:iCs/>
                <w:color w:val="000000"/>
              </w:rPr>
              <w:t>n</w:t>
            </w:r>
            <w:r w:rsidRPr="00770E78">
              <w:rPr>
                <w:b/>
                <w:bCs/>
                <w:color w:val="000000"/>
              </w:rPr>
              <w:t xml:space="preserve"> ways of doing another task, then the total number of ways the two tasks can be done is </w:t>
            </w:r>
            <w:r w:rsidRPr="00770E78">
              <w:rPr>
                <w:b/>
                <w:bCs/>
                <w:i/>
                <w:iCs/>
                <w:color w:val="000000"/>
              </w:rPr>
              <w:t>m</w:t>
            </w:r>
            <w:r w:rsidRPr="00770E78">
              <w:rPr>
                <w:b/>
                <w:bCs/>
                <w:color w:val="000000"/>
              </w:rPr>
              <w:t xml:space="preserve"> × </w:t>
            </w:r>
            <w:r w:rsidRPr="00770E78">
              <w:rPr>
                <w:b/>
                <w:bCs/>
                <w:i/>
                <w:iCs/>
                <w:color w:val="000000"/>
              </w:rPr>
              <w:t>n</w:t>
            </w:r>
            <w:r w:rsidRPr="00770E78">
              <w:rPr>
                <w:b/>
                <w:bCs/>
                <w:color w:val="000000"/>
              </w:rPr>
              <w:t xml:space="preserve"> ways)</w:t>
            </w:r>
          </w:p>
        </w:tc>
      </w:tr>
      <w:tr w:rsidR="00770E78" w:rsidRPr="00770E78" w14:paraId="5D79F9CB" w14:textId="77777777" w:rsidTr="00770E78">
        <w:tc>
          <w:tcPr>
            <w:tcW w:w="9776" w:type="dxa"/>
          </w:tcPr>
          <w:p w14:paraId="6B5CAD87" w14:textId="77777777" w:rsidR="00770E78" w:rsidRPr="00770E78" w:rsidRDefault="00770E78" w:rsidP="00770E78">
            <w:pPr>
              <w:pStyle w:val="Tabletext"/>
              <w:rPr>
                <w:b/>
                <w:bCs/>
                <w:color w:val="000000"/>
              </w:rPr>
            </w:pPr>
            <w:r w:rsidRPr="00770E78">
              <w:rPr>
                <w:b/>
                <w:bCs/>
                <w:color w:val="000000"/>
              </w:rPr>
              <w:t xml:space="preserve">Find the nth term of a quadratic sequence of the form </w:t>
            </w:r>
            <w:r w:rsidRPr="00770E78">
              <w:rPr>
                <w:b/>
                <w:bCs/>
                <w:i/>
                <w:iCs/>
                <w:color w:val="000000"/>
              </w:rPr>
              <w:t>n</w:t>
            </w:r>
            <w:r w:rsidRPr="00770E78">
              <w:rPr>
                <w:b/>
                <w:bCs/>
                <w:color w:val="000000"/>
              </w:rPr>
              <w:t xml:space="preserve">², </w:t>
            </w:r>
            <w:r w:rsidRPr="00770E78">
              <w:rPr>
                <w:b/>
                <w:bCs/>
                <w:i/>
                <w:iCs/>
                <w:color w:val="000000"/>
              </w:rPr>
              <w:t>an</w:t>
            </w:r>
            <w:r w:rsidRPr="00770E78">
              <w:rPr>
                <w:b/>
                <w:bCs/>
                <w:color w:val="000000"/>
              </w:rPr>
              <w:t xml:space="preserve">², </w:t>
            </w:r>
            <w:r w:rsidRPr="00770E78">
              <w:rPr>
                <w:b/>
                <w:bCs/>
                <w:i/>
                <w:iCs/>
                <w:color w:val="000000"/>
              </w:rPr>
              <w:t>an</w:t>
            </w:r>
            <w:r w:rsidRPr="00770E78">
              <w:rPr>
                <w:b/>
                <w:bCs/>
                <w:color w:val="000000"/>
              </w:rPr>
              <w:t xml:space="preserve">² ± </w:t>
            </w:r>
            <w:r w:rsidRPr="00770E78">
              <w:rPr>
                <w:b/>
                <w:bCs/>
                <w:i/>
                <w:iCs/>
                <w:color w:val="000000"/>
              </w:rPr>
              <w:t>b</w:t>
            </w:r>
            <w:r w:rsidRPr="00770E78">
              <w:rPr>
                <w:b/>
                <w:bCs/>
                <w:color w:val="000000"/>
              </w:rPr>
              <w:t xml:space="preserve">, </w:t>
            </w:r>
            <w:r w:rsidRPr="00770E78">
              <w:rPr>
                <w:b/>
                <w:bCs/>
                <w:i/>
                <w:iCs/>
                <w:color w:val="000000"/>
              </w:rPr>
              <w:t>an</w:t>
            </w:r>
            <w:r w:rsidRPr="00770E78">
              <w:rPr>
                <w:b/>
                <w:bCs/>
                <w:color w:val="000000"/>
              </w:rPr>
              <w:t xml:space="preserve">² ± </w:t>
            </w:r>
            <w:r w:rsidRPr="00770E78">
              <w:rPr>
                <w:b/>
                <w:bCs/>
                <w:i/>
                <w:iCs/>
                <w:color w:val="000000"/>
              </w:rPr>
              <w:t>bn</w:t>
            </w:r>
            <w:r w:rsidRPr="00770E78">
              <w:rPr>
                <w:b/>
                <w:bCs/>
                <w:color w:val="000000"/>
              </w:rPr>
              <w:t xml:space="preserve"> ± </w:t>
            </w:r>
            <w:r w:rsidRPr="00770E78">
              <w:rPr>
                <w:b/>
                <w:bCs/>
                <w:i/>
                <w:iCs/>
                <w:color w:val="000000"/>
              </w:rPr>
              <w:t>c</w:t>
            </w:r>
          </w:p>
        </w:tc>
      </w:tr>
    </w:tbl>
    <w:p w14:paraId="29FB0E81" w14:textId="16C8AA4D" w:rsidR="00770E78" w:rsidRPr="00770E78" w:rsidRDefault="00770E78" w:rsidP="00770E78">
      <w:pPr>
        <w:rPr>
          <w:b/>
          <w:bCs/>
        </w:rPr>
      </w:pPr>
      <w:r w:rsidRPr="00770E78">
        <w:rPr>
          <w:b/>
          <w:bCs/>
        </w:rPr>
        <w:br w:type="page"/>
      </w:r>
    </w:p>
    <w:p w14:paraId="1581C634" w14:textId="2E9D7330" w:rsidR="002A6E77" w:rsidRPr="00770E78" w:rsidRDefault="002A6E77" w:rsidP="00A03BC3">
      <w:pPr>
        <w:rPr>
          <w:rFonts w:ascii="Arial" w:hAnsi="Arial" w:cs="Arial"/>
          <w:b/>
          <w:bCs/>
          <w:u w:val="single"/>
        </w:rPr>
      </w:pPr>
    </w:p>
    <w:sectPr w:rsidR="002A6E77" w:rsidRPr="00770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C3"/>
    <w:rsid w:val="002A6E77"/>
    <w:rsid w:val="005517FC"/>
    <w:rsid w:val="00770E78"/>
    <w:rsid w:val="008E2B15"/>
    <w:rsid w:val="00A03BC3"/>
    <w:rsid w:val="00A6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977267"/>
  <w15:chartTrackingRefBased/>
  <w15:docId w15:val="{DEF37281-31D1-4A46-9748-86B37963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">
    <w:name w:val="Table head"/>
    <w:next w:val="Tabletext"/>
    <w:qFormat/>
    <w:rsid w:val="00A03BC3"/>
    <w:pPr>
      <w:keepNext/>
      <w:spacing w:before="60" w:after="40" w:line="240" w:lineRule="atLeast"/>
    </w:pPr>
    <w:rPr>
      <w:rFonts w:ascii="Arial" w:eastAsia="Times New Roman" w:hAnsi="Arial" w:cs="Arial"/>
      <w:b/>
      <w:sz w:val="24"/>
      <w:szCs w:val="24"/>
    </w:rPr>
  </w:style>
  <w:style w:type="paragraph" w:customStyle="1" w:styleId="Tablesub-head">
    <w:name w:val="Table sub-head"/>
    <w:next w:val="Tabletext"/>
    <w:rsid w:val="00A03BC3"/>
    <w:pPr>
      <w:spacing w:before="80" w:after="60" w:line="240" w:lineRule="auto"/>
    </w:pPr>
    <w:rPr>
      <w:rFonts w:ascii="Arial" w:eastAsia="Times New Roman" w:hAnsi="Arial" w:cs="Arial"/>
      <w:b/>
      <w:sz w:val="20"/>
      <w:szCs w:val="24"/>
    </w:rPr>
  </w:style>
  <w:style w:type="paragraph" w:customStyle="1" w:styleId="Tabletext">
    <w:name w:val="Table text"/>
    <w:qFormat/>
    <w:rsid w:val="00A03BC3"/>
    <w:pPr>
      <w:spacing w:before="60" w:after="40" w:line="240" w:lineRule="atLeast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770E7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Carter</dc:creator>
  <cp:keywords/>
  <dc:description/>
  <cp:lastModifiedBy>Josh Carter</cp:lastModifiedBy>
  <cp:revision>2</cp:revision>
  <dcterms:created xsi:type="dcterms:W3CDTF">2024-03-15T11:14:00Z</dcterms:created>
  <dcterms:modified xsi:type="dcterms:W3CDTF">2024-03-15T11:14:00Z</dcterms:modified>
</cp:coreProperties>
</file>